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56E41F" w14:textId="5718E5BC" w:rsidR="003E3408" w:rsidRPr="005C51A9" w:rsidRDefault="003E3408" w:rsidP="003E3408">
      <w:pPr>
        <w:pStyle w:val="a5"/>
        <w:tabs>
          <w:tab w:val="clear" w:pos="4536"/>
          <w:tab w:val="left" w:pos="1800"/>
        </w:tabs>
        <w:spacing w:after="180" w:line="252" w:lineRule="auto"/>
        <w:ind w:left="1800" w:hanging="1800"/>
        <w:jc w:val="both"/>
        <w:rPr>
          <w:rFonts w:eastAsia="宋体"/>
          <w:sz w:val="24"/>
          <w:lang w:eastAsia="zh-CN"/>
        </w:rPr>
      </w:pPr>
      <w:r w:rsidRPr="005C51A9">
        <w:rPr>
          <w:rFonts w:eastAsia="宋体"/>
          <w:sz w:val="24"/>
          <w:lang w:eastAsia="zh-CN"/>
        </w:rPr>
        <w:t>3GPP TSG RAN WG1 #11</w:t>
      </w:r>
      <w:r>
        <w:rPr>
          <w:rFonts w:eastAsia="宋体"/>
          <w:sz w:val="24"/>
          <w:lang w:eastAsia="zh-CN"/>
        </w:rPr>
        <w:t>6</w:t>
      </w:r>
      <w:r w:rsidRPr="005C51A9">
        <w:rPr>
          <w:rFonts w:eastAsia="宋体"/>
          <w:sz w:val="24"/>
          <w:lang w:eastAsia="zh-CN"/>
        </w:rPr>
        <w:tab/>
      </w:r>
      <w:r w:rsidR="00636A23" w:rsidRPr="00636A23">
        <w:rPr>
          <w:rFonts w:eastAsia="宋体"/>
          <w:sz w:val="24"/>
          <w:lang w:eastAsia="zh-CN"/>
        </w:rPr>
        <w:t>R1-2400668</w:t>
      </w:r>
    </w:p>
    <w:p w14:paraId="55750E1C" w14:textId="19211DCB" w:rsidR="008423EA" w:rsidRPr="006832EC" w:rsidRDefault="003E3408" w:rsidP="003E3408">
      <w:pPr>
        <w:tabs>
          <w:tab w:val="center" w:pos="4536"/>
          <w:tab w:val="right" w:pos="9072"/>
        </w:tabs>
        <w:spacing w:after="180"/>
        <w:rPr>
          <w:rFonts w:ascii="Arial" w:eastAsia="宋体" w:hAnsi="Arial"/>
          <w:b/>
          <w:sz w:val="24"/>
          <w:lang w:val="en-GB" w:eastAsia="zh-CN"/>
        </w:rPr>
      </w:pPr>
      <w:r w:rsidRPr="00505A23">
        <w:rPr>
          <w:rFonts w:ascii="Arial" w:hAnsi="Arial" w:cs="Arial"/>
          <w:b/>
          <w:bCs/>
          <w:sz w:val="24"/>
        </w:rPr>
        <w:t>Athens, Greece, February 26</w:t>
      </w:r>
      <w:r w:rsidRPr="00505A23">
        <w:rPr>
          <w:rFonts w:ascii="Arial" w:hAnsi="Arial" w:cs="Arial" w:hint="eastAsia"/>
          <w:b/>
          <w:bCs/>
          <w:sz w:val="24"/>
        </w:rPr>
        <w:t>th</w:t>
      </w:r>
      <w:r w:rsidRPr="00505A23">
        <w:rPr>
          <w:rFonts w:ascii="Arial" w:hAnsi="Arial" w:cs="Arial"/>
          <w:b/>
          <w:bCs/>
          <w:sz w:val="24"/>
        </w:rPr>
        <w:t xml:space="preserve"> – March 1st, 2024</w:t>
      </w:r>
      <w:r w:rsidR="002F0A50">
        <w:rPr>
          <w:rFonts w:ascii="Arial" w:eastAsia="宋体" w:hAnsi="Arial"/>
          <w:b/>
          <w:sz w:val="24"/>
          <w:lang w:val="en-GB" w:eastAsia="zh-CN"/>
        </w:rPr>
        <w:tab/>
      </w:r>
    </w:p>
    <w:p w14:paraId="755FEB99" w14:textId="4C5C444C" w:rsidR="00224EBF" w:rsidRPr="00224EBF" w:rsidRDefault="00224EBF" w:rsidP="003E3408">
      <w:pPr>
        <w:pStyle w:val="a5"/>
        <w:tabs>
          <w:tab w:val="clear" w:pos="4536"/>
          <w:tab w:val="clear" w:pos="9072"/>
          <w:tab w:val="left" w:pos="1800"/>
          <w:tab w:val="left" w:pos="3825"/>
        </w:tabs>
        <w:spacing w:after="18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5.2</w:t>
      </w:r>
    </w:p>
    <w:p w14:paraId="06AB2563" w14:textId="78C9EB97" w:rsidR="008423EA" w:rsidRPr="00107E1B"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2EF14236" w:rsidR="008423EA" w:rsidRPr="00A33BF5" w:rsidRDefault="008423EA" w:rsidP="003E3408">
      <w:pPr>
        <w:pStyle w:val="a5"/>
        <w:tabs>
          <w:tab w:val="clear" w:pos="4536"/>
          <w:tab w:val="left" w:pos="1800"/>
        </w:tabs>
        <w:spacing w:after="180" w:line="252" w:lineRule="auto"/>
        <w:ind w:left="1807" w:hangingChars="750" w:hanging="1807"/>
        <w:rPr>
          <w:rFonts w:eastAsia="宋体"/>
          <w:sz w:val="24"/>
          <w:lang w:val="en-US" w:eastAsia="zh-CN"/>
        </w:rPr>
      </w:pPr>
      <w:r w:rsidRPr="00E7784C">
        <w:rPr>
          <w:sz w:val="24"/>
        </w:rPr>
        <w:t>Title:</w:t>
      </w:r>
      <w:r w:rsidRPr="00E7784C">
        <w:rPr>
          <w:sz w:val="24"/>
        </w:rPr>
        <w:tab/>
      </w:r>
      <w:r w:rsidR="003004F5" w:rsidRPr="003004F5">
        <w:rPr>
          <w:sz w:val="24"/>
        </w:rPr>
        <w:t>Discussion on</w:t>
      </w:r>
      <w:r w:rsidR="001B61EF" w:rsidRPr="00A32AB7">
        <w:rPr>
          <w:sz w:val="24"/>
        </w:rPr>
        <w:t xml:space="preserve"> on</w:t>
      </w:r>
      <w:r w:rsidR="001B61EF" w:rsidRPr="001B61EF">
        <w:rPr>
          <w:sz w:val="24"/>
        </w:rPr>
        <w:t>-demand SIB1 for idle/inactive mode UEs</w:t>
      </w:r>
    </w:p>
    <w:p w14:paraId="6AFA56EE" w14:textId="77777777"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7F9A47F5" w:rsidR="008423EA" w:rsidRPr="00766FCB" w:rsidRDefault="008423EA" w:rsidP="008423EA">
      <w:pPr>
        <w:pStyle w:val="a0"/>
        <w:tabs>
          <w:tab w:val="num" w:pos="226"/>
          <w:tab w:val="num" w:pos="284"/>
          <w:tab w:val="left" w:pos="5103"/>
        </w:tabs>
        <w:snapToGrid w:val="0"/>
        <w:jc w:val="left"/>
        <w:rPr>
          <w:rFonts w:eastAsia="宋体"/>
          <w:szCs w:val="20"/>
          <w:lang w:eastAsia="zh-CN"/>
        </w:rPr>
      </w:pPr>
      <w:r w:rsidRPr="00766FCB">
        <w:rPr>
          <w:rFonts w:eastAsia="宋体"/>
          <w:szCs w:val="20"/>
          <w:lang w:eastAsia="zh-CN"/>
        </w:rPr>
        <w:t>The new Rel-1</w:t>
      </w:r>
      <w:r w:rsidR="00F23731">
        <w:rPr>
          <w:rFonts w:eastAsia="宋体"/>
          <w:szCs w:val="20"/>
          <w:lang w:eastAsia="zh-CN"/>
        </w:rPr>
        <w:t>9</w:t>
      </w:r>
      <w:r w:rsidRPr="00766FCB">
        <w:rPr>
          <w:rFonts w:eastAsia="宋体"/>
          <w:szCs w:val="20"/>
          <w:lang w:eastAsia="zh-CN"/>
        </w:rPr>
        <w:t xml:space="preserve"> </w:t>
      </w:r>
      <w:r w:rsidR="00B4663B" w:rsidRPr="00766FCB">
        <w:rPr>
          <w:rFonts w:eastAsia="宋体"/>
          <w:szCs w:val="20"/>
          <w:lang w:eastAsia="zh-CN"/>
        </w:rPr>
        <w:t>W</w:t>
      </w:r>
      <w:r w:rsidRPr="00766FCB">
        <w:rPr>
          <w:rFonts w:eastAsia="宋体"/>
          <w:szCs w:val="20"/>
          <w:lang w:eastAsia="zh-CN"/>
        </w:rPr>
        <w:t>I of network energy saving NR was approved in RAN#</w:t>
      </w:r>
      <w:r w:rsidR="00F23731">
        <w:rPr>
          <w:rFonts w:eastAsia="宋体"/>
          <w:szCs w:val="20"/>
          <w:lang w:eastAsia="zh-CN"/>
        </w:rPr>
        <w:t>102</w:t>
      </w:r>
      <w:r w:rsidRPr="00766FCB">
        <w:rPr>
          <w:rFonts w:eastAsia="宋体"/>
          <w:szCs w:val="20"/>
          <w:lang w:eastAsia="zh-CN"/>
        </w:rPr>
        <w:t xml:space="preserve"> [1], and the following objectives are included..</w:t>
      </w:r>
    </w:p>
    <w:tbl>
      <w:tblPr>
        <w:tblStyle w:val="af4"/>
        <w:tblW w:w="0" w:type="auto"/>
        <w:tblLook w:val="04A0" w:firstRow="1" w:lastRow="0" w:firstColumn="1" w:lastColumn="0" w:noHBand="0" w:noVBand="1"/>
      </w:tblPr>
      <w:tblGrid>
        <w:gridCol w:w="9288"/>
      </w:tblGrid>
      <w:tr w:rsidR="008423EA" w:rsidRPr="00766FCB" w14:paraId="08CBECEC" w14:textId="77777777" w:rsidTr="00295B6E">
        <w:tc>
          <w:tcPr>
            <w:tcW w:w="9288" w:type="dxa"/>
          </w:tcPr>
          <w:p w14:paraId="7DBAC11F"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szCs w:val="20"/>
                <w:lang w:val="x-none" w:eastAsia="zh-CN"/>
              </w:rPr>
              <w:t>2.</w:t>
            </w:r>
            <w:r w:rsidRPr="002F7D2C">
              <w:rPr>
                <w:rFonts w:eastAsia="宋体"/>
                <w:szCs w:val="20"/>
                <w:lang w:val="x-none" w:eastAsia="zh-CN"/>
              </w:rPr>
              <w:tab/>
              <w:t>Study procedures and signaling method(s) to support on-demand SIB1 for UEs in idle/inactive mode, including: [RAN1/2/3]</w:t>
            </w:r>
          </w:p>
          <w:p w14:paraId="008FAF70"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Triggering method by uplink wake-up-signal using an existing signal/channel.</w:t>
            </w:r>
          </w:p>
          <w:p w14:paraId="234A01D4"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 xml:space="preserve">Wake-up-signal configuration provisioning to UE </w:t>
            </w:r>
          </w:p>
          <w:p w14:paraId="6934E6F3"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szCs w:val="20"/>
                <w:lang w:val="x-none" w:eastAsia="zh-CN"/>
              </w:rPr>
              <w:t>-</w:t>
            </w:r>
            <w:r w:rsidRPr="002F7D2C">
              <w:rPr>
                <w:rFonts w:eastAsia="宋体"/>
                <w:szCs w:val="20"/>
                <w:lang w:val="x-none" w:eastAsia="zh-CN"/>
              </w:rPr>
              <w:tab/>
              <w:t>Note: No modification of SSB will be discussed under this objective</w:t>
            </w:r>
          </w:p>
          <w:p w14:paraId="2D8CE1D1"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 xml:space="preserve">Information exchange between </w:t>
            </w:r>
            <w:proofErr w:type="spellStart"/>
            <w:r w:rsidRPr="002F7D2C">
              <w:rPr>
                <w:rFonts w:eastAsia="宋体"/>
                <w:szCs w:val="20"/>
                <w:lang w:val="x-none" w:eastAsia="zh-CN"/>
              </w:rPr>
              <w:t>gNBs</w:t>
            </w:r>
            <w:proofErr w:type="spellEnd"/>
            <w:r w:rsidRPr="002F7D2C">
              <w:rPr>
                <w:rFonts w:eastAsia="宋体"/>
                <w:szCs w:val="20"/>
                <w:lang w:val="x-none" w:eastAsia="zh-CN"/>
              </w:rPr>
              <w:t xml:space="preserve"> at least for the configuration of wake-up signal, if necessary.</w:t>
            </w:r>
          </w:p>
          <w:p w14:paraId="520E4723" w14:textId="10BFCF84" w:rsidR="008423EA" w:rsidRPr="00766FCB" w:rsidRDefault="002F7D2C" w:rsidP="002F7D2C">
            <w:pPr>
              <w:overflowPunct w:val="0"/>
              <w:autoSpaceDE w:val="0"/>
              <w:autoSpaceDN w:val="0"/>
              <w:adjustRightInd w:val="0"/>
              <w:spacing w:beforeLines="50" w:before="156" w:afterLines="50" w:after="156"/>
              <w:ind w:left="420"/>
              <w:jc w:val="both"/>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Checkpoint for normative work in RAN#105</w:t>
            </w:r>
          </w:p>
        </w:tc>
      </w:tr>
    </w:tbl>
    <w:p w14:paraId="124CE018" w14:textId="77777777" w:rsidR="008423EA" w:rsidRPr="00766FCB" w:rsidRDefault="008423EA" w:rsidP="008423EA">
      <w:pPr>
        <w:pStyle w:val="a0"/>
        <w:tabs>
          <w:tab w:val="num" w:pos="226"/>
          <w:tab w:val="num" w:pos="284"/>
          <w:tab w:val="left" w:pos="5103"/>
        </w:tabs>
        <w:snapToGrid w:val="0"/>
        <w:jc w:val="left"/>
        <w:rPr>
          <w:rFonts w:eastAsia="宋体"/>
          <w:szCs w:val="20"/>
          <w:lang w:eastAsia="zh-CN"/>
        </w:rPr>
      </w:pPr>
    </w:p>
    <w:p w14:paraId="2A3DC1B3" w14:textId="65358821" w:rsidR="008423EA" w:rsidRPr="00766FCB" w:rsidRDefault="00684BBF" w:rsidP="00D16557">
      <w:pPr>
        <w:pStyle w:val="a0"/>
        <w:tabs>
          <w:tab w:val="num" w:pos="226"/>
          <w:tab w:val="num" w:pos="284"/>
          <w:tab w:val="left" w:pos="5103"/>
        </w:tabs>
        <w:snapToGrid w:val="0"/>
        <w:rPr>
          <w:rFonts w:eastAsia="宋体"/>
          <w:szCs w:val="20"/>
          <w:lang w:eastAsia="zh-CN"/>
        </w:rPr>
      </w:pPr>
      <w:r>
        <w:rPr>
          <w:rFonts w:eastAsia="宋体"/>
          <w:szCs w:val="20"/>
          <w:lang w:eastAsia="zh-CN"/>
        </w:rPr>
        <w:t>In current specs, the SIB1 can only be transmitted periodically.</w:t>
      </w:r>
      <w:r w:rsidR="00A07D74">
        <w:rPr>
          <w:rFonts w:eastAsia="宋体"/>
          <w:szCs w:val="20"/>
          <w:lang w:eastAsia="zh-CN"/>
        </w:rPr>
        <w:t xml:space="preserve"> According to the simulation results in</w:t>
      </w:r>
      <w:r w:rsidR="0033628A">
        <w:rPr>
          <w:rFonts w:eastAsia="宋体"/>
          <w:szCs w:val="20"/>
          <w:lang w:eastAsia="zh-CN"/>
        </w:rPr>
        <w:t xml:space="preserve"> R18 NES SI, there is up to 30% energy saving gain of </w:t>
      </w:r>
      <w:r>
        <w:rPr>
          <w:rFonts w:eastAsia="宋体"/>
          <w:szCs w:val="20"/>
          <w:lang w:eastAsia="zh-CN"/>
        </w:rPr>
        <w:t>on-demand SIB1 mechanism</w:t>
      </w:r>
      <w:r w:rsidR="0033628A">
        <w:rPr>
          <w:rFonts w:eastAsia="宋体"/>
          <w:szCs w:val="20"/>
          <w:lang w:eastAsia="zh-CN"/>
        </w:rPr>
        <w:t>, which</w:t>
      </w:r>
      <w:r>
        <w:rPr>
          <w:rFonts w:eastAsia="宋体"/>
          <w:szCs w:val="20"/>
          <w:lang w:eastAsia="zh-CN"/>
        </w:rPr>
        <w:t xml:space="preserve"> is supposed to be </w:t>
      </w:r>
      <w:r w:rsidR="0033628A">
        <w:rPr>
          <w:rFonts w:eastAsia="宋体"/>
          <w:szCs w:val="20"/>
          <w:lang w:eastAsia="zh-CN"/>
        </w:rPr>
        <w:t xml:space="preserve">further </w:t>
      </w:r>
      <w:r>
        <w:rPr>
          <w:rFonts w:eastAsia="宋体" w:hint="eastAsia"/>
          <w:szCs w:val="20"/>
          <w:lang w:eastAsia="zh-CN"/>
        </w:rPr>
        <w:t>st</w:t>
      </w:r>
      <w:r>
        <w:rPr>
          <w:rFonts w:eastAsia="宋体"/>
          <w:szCs w:val="20"/>
          <w:lang w:eastAsia="zh-CN"/>
        </w:rPr>
        <w:t>udied and specified in Rel-19 NES scope</w:t>
      </w:r>
      <w:r w:rsidR="00652B44">
        <w:rPr>
          <w:rFonts w:eastAsia="宋体"/>
          <w:szCs w:val="20"/>
          <w:lang w:eastAsia="zh-CN"/>
        </w:rPr>
        <w:t xml:space="preserve"> [2]</w:t>
      </w:r>
      <w:r>
        <w:rPr>
          <w:rFonts w:eastAsia="宋体"/>
          <w:szCs w:val="20"/>
          <w:lang w:eastAsia="zh-CN"/>
        </w:rPr>
        <w:t xml:space="preserve">. </w:t>
      </w:r>
      <w:r w:rsidR="00FF0356" w:rsidRPr="00766FCB">
        <w:rPr>
          <w:rFonts w:eastAsia="宋体" w:hint="eastAsia"/>
          <w:szCs w:val="20"/>
          <w:lang w:eastAsia="zh-CN"/>
        </w:rPr>
        <w:t>In</w:t>
      </w:r>
      <w:r w:rsidR="00FF0356" w:rsidRPr="00766FCB">
        <w:rPr>
          <w:rFonts w:eastAsia="宋体"/>
          <w:szCs w:val="20"/>
          <w:lang w:eastAsia="zh-CN"/>
        </w:rPr>
        <w:t xml:space="preserve"> this </w:t>
      </w:r>
      <w:r w:rsidR="008423EA" w:rsidRPr="00766FCB">
        <w:rPr>
          <w:rFonts w:eastAsia="宋体"/>
          <w:szCs w:val="20"/>
          <w:lang w:eastAsia="zh-CN"/>
        </w:rPr>
        <w:t xml:space="preserve">contribution, we focus on </w:t>
      </w:r>
      <w:r w:rsidR="00A4136E">
        <w:rPr>
          <w:rFonts w:eastAsia="宋体"/>
          <w:szCs w:val="20"/>
          <w:lang w:eastAsia="zh-CN"/>
        </w:rPr>
        <w:t xml:space="preserve">on-demand </w:t>
      </w:r>
      <w:r w:rsidR="00BB4441">
        <w:rPr>
          <w:rFonts w:eastAsia="宋体"/>
          <w:szCs w:val="20"/>
          <w:lang w:eastAsia="zh-CN"/>
        </w:rPr>
        <w:t>SIB1</w:t>
      </w:r>
      <w:r w:rsidR="00A4136E">
        <w:rPr>
          <w:rFonts w:eastAsia="宋体"/>
          <w:szCs w:val="20"/>
          <w:lang w:eastAsia="zh-CN"/>
        </w:rPr>
        <w:t xml:space="preserve"> operation for UEs in </w:t>
      </w:r>
      <w:r w:rsidR="009408C1">
        <w:rPr>
          <w:rFonts w:eastAsia="宋体"/>
          <w:szCs w:val="20"/>
          <w:lang w:eastAsia="zh-CN"/>
        </w:rPr>
        <w:t xml:space="preserve">idle/inactive </w:t>
      </w:r>
      <w:r w:rsidR="00A4136E">
        <w:rPr>
          <w:rFonts w:eastAsia="宋体"/>
          <w:szCs w:val="20"/>
          <w:lang w:eastAsia="zh-CN"/>
        </w:rPr>
        <w:t>mode</w:t>
      </w:r>
      <w:r w:rsidR="00661BA6">
        <w:rPr>
          <w:rFonts w:eastAsia="宋体"/>
          <w:szCs w:val="20"/>
          <w:lang w:eastAsia="zh-CN"/>
        </w:rPr>
        <w:t xml:space="preserve">, </w:t>
      </w:r>
      <w:r w:rsidR="00D16557" w:rsidRPr="00766FCB">
        <w:rPr>
          <w:rFonts w:eastAsia="宋体"/>
          <w:szCs w:val="20"/>
          <w:lang w:eastAsia="zh-CN"/>
        </w:rPr>
        <w:t>provid</w:t>
      </w:r>
      <w:r w:rsidR="00661BA6">
        <w:rPr>
          <w:rFonts w:eastAsia="宋体"/>
          <w:szCs w:val="20"/>
          <w:lang w:eastAsia="zh-CN"/>
        </w:rPr>
        <w:t>ing</w:t>
      </w:r>
      <w:r w:rsidR="00D16557" w:rsidRPr="00766FCB">
        <w:rPr>
          <w:rFonts w:eastAsia="宋体"/>
          <w:szCs w:val="20"/>
          <w:lang w:eastAsia="zh-CN"/>
        </w:rPr>
        <w:t xml:space="preserve"> some </w:t>
      </w:r>
      <w:r w:rsidR="000B1DD6" w:rsidRPr="00766FCB">
        <w:rPr>
          <w:rFonts w:eastAsia="宋体"/>
          <w:szCs w:val="20"/>
          <w:lang w:eastAsia="zh-CN"/>
        </w:rPr>
        <w:t xml:space="preserve">observations and </w:t>
      </w:r>
      <w:r w:rsidR="00876676" w:rsidRPr="00766FCB">
        <w:rPr>
          <w:rFonts w:eastAsia="宋体"/>
          <w:szCs w:val="20"/>
          <w:lang w:eastAsia="zh-CN"/>
        </w:rPr>
        <w:t>considerations</w:t>
      </w:r>
      <w:r w:rsidR="00661BA6">
        <w:rPr>
          <w:rFonts w:eastAsia="宋体"/>
          <w:szCs w:val="20"/>
          <w:lang w:eastAsia="zh-CN"/>
        </w:rPr>
        <w:t xml:space="preserve"> on such mechanism</w:t>
      </w:r>
      <w:r w:rsidR="00683CCD" w:rsidRPr="00766FCB">
        <w:rPr>
          <w:rFonts w:eastAsia="宋体"/>
          <w:szCs w:val="20"/>
          <w:lang w:eastAsia="zh-CN"/>
        </w:rPr>
        <w:t>.</w:t>
      </w:r>
    </w:p>
    <w:p w14:paraId="1E3CC6B9" w14:textId="5B218F86"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3039D6">
        <w:rPr>
          <w:rFonts w:eastAsia="宋体"/>
          <w:lang w:eastAsia="zh-CN"/>
        </w:rPr>
        <w:t>on-demand S</w:t>
      </w:r>
      <w:r w:rsidR="0026749E">
        <w:rPr>
          <w:rFonts w:eastAsia="宋体"/>
          <w:lang w:eastAsia="zh-CN"/>
        </w:rPr>
        <w:t>IB1</w:t>
      </w:r>
      <w:r w:rsidR="00192A73">
        <w:rPr>
          <w:rFonts w:eastAsia="宋体"/>
          <w:lang w:eastAsia="zh-CN"/>
        </w:rPr>
        <w:t xml:space="preserve"> </w:t>
      </w:r>
      <w:r w:rsidR="00192A73">
        <w:rPr>
          <w:rFonts w:eastAsia="宋体" w:hint="eastAsia"/>
          <w:lang w:eastAsia="zh-CN"/>
        </w:rPr>
        <w:t>for</w:t>
      </w:r>
      <w:r w:rsidR="00192A73">
        <w:rPr>
          <w:rFonts w:eastAsia="宋体"/>
          <w:lang w:eastAsia="zh-CN"/>
        </w:rPr>
        <w:t xml:space="preserve"> single carrier scenario</w:t>
      </w:r>
    </w:p>
    <w:p w14:paraId="4BF047C3" w14:textId="60C46809" w:rsidR="008E3A9E" w:rsidRPr="008E3A9E" w:rsidRDefault="008E3A9E" w:rsidP="008E3A9E">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1</w:t>
      </w:r>
      <w:r w:rsidRPr="00F1363E">
        <w:rPr>
          <w:rFonts w:ascii="Times New Roman" w:hAnsi="Times New Roman"/>
          <w:sz w:val="28"/>
          <w:lang w:eastAsia="zh-CN"/>
        </w:rPr>
        <w:t xml:space="preserve"> </w:t>
      </w:r>
      <w:r>
        <w:rPr>
          <w:rFonts w:ascii="Times New Roman" w:eastAsia="宋体" w:hAnsi="Times New Roman"/>
          <w:sz w:val="28"/>
          <w:lang w:eastAsia="zh-CN"/>
        </w:rPr>
        <w:t xml:space="preserve">Considerations on procedure of </w:t>
      </w:r>
      <w:r w:rsidR="00C3470B" w:rsidRPr="00124194">
        <w:rPr>
          <w:rFonts w:ascii="Times New Roman" w:eastAsia="宋体" w:hAnsi="Times New Roman"/>
          <w:sz w:val="28"/>
          <w:lang w:eastAsia="zh-CN"/>
        </w:rPr>
        <w:t>single carrier scenario</w:t>
      </w:r>
      <w:r w:rsidR="00C3470B">
        <w:rPr>
          <w:rFonts w:ascii="Times New Roman" w:eastAsia="宋体" w:hAnsi="Times New Roman"/>
          <w:sz w:val="28"/>
          <w:lang w:eastAsia="zh-CN"/>
        </w:rPr>
        <w:t xml:space="preserve"> </w:t>
      </w:r>
      <w:r>
        <w:rPr>
          <w:rFonts w:ascii="Times New Roman" w:eastAsia="宋体" w:hAnsi="Times New Roman"/>
          <w:sz w:val="28"/>
          <w:lang w:eastAsia="zh-CN"/>
        </w:rPr>
        <w:t xml:space="preserve">on-demand SIB1 </w:t>
      </w:r>
    </w:p>
    <w:p w14:paraId="2519CA52" w14:textId="1487464D" w:rsidR="00D001EB" w:rsidRDefault="00E067C2" w:rsidP="005054D7">
      <w:pPr>
        <w:pStyle w:val="a0"/>
        <w:rPr>
          <w:rFonts w:eastAsiaTheme="minorEastAsia"/>
          <w:szCs w:val="20"/>
          <w:lang w:eastAsia="zh-CN"/>
        </w:rPr>
      </w:pPr>
      <w:r>
        <w:rPr>
          <w:rFonts w:eastAsia="宋体"/>
          <w:szCs w:val="20"/>
          <w:lang w:eastAsia="zh-CN"/>
        </w:rPr>
        <w:t xml:space="preserve">In current specs, </w:t>
      </w:r>
      <w:r w:rsidR="00906CA3">
        <w:rPr>
          <w:rFonts w:eastAsia="宋体"/>
          <w:szCs w:val="20"/>
          <w:lang w:eastAsia="zh-CN"/>
        </w:rPr>
        <w:t>SIB1 can only be broadcast</w:t>
      </w:r>
      <w:r>
        <w:rPr>
          <w:rFonts w:eastAsia="宋体"/>
          <w:szCs w:val="20"/>
          <w:lang w:eastAsia="zh-CN"/>
        </w:rPr>
        <w:t xml:space="preserve"> </w:t>
      </w:r>
      <w:r w:rsidR="00906CA3">
        <w:rPr>
          <w:rFonts w:eastAsia="宋体"/>
          <w:szCs w:val="20"/>
          <w:lang w:eastAsia="zh-CN"/>
        </w:rPr>
        <w:t xml:space="preserve">periodically </w:t>
      </w:r>
      <w:r w:rsidR="002C5EE9">
        <w:rPr>
          <w:rFonts w:eastAsia="宋体"/>
          <w:szCs w:val="20"/>
          <w:lang w:eastAsia="zh-CN"/>
        </w:rPr>
        <w:t xml:space="preserve">on </w:t>
      </w:r>
      <w:r w:rsidR="00AC0C4B">
        <w:rPr>
          <w:rFonts w:eastAsia="宋体"/>
          <w:szCs w:val="20"/>
          <w:lang w:eastAsia="zh-CN"/>
        </w:rPr>
        <w:t xml:space="preserve">PDSCH </w:t>
      </w:r>
      <w:r w:rsidR="002C5EE9">
        <w:rPr>
          <w:rFonts w:eastAsia="宋体"/>
          <w:szCs w:val="20"/>
          <w:lang w:eastAsia="zh-CN"/>
        </w:rPr>
        <w:t>scheduled by CORESET #0, the configuration of which can be detect</w:t>
      </w:r>
      <w:r w:rsidR="00CF6FFE">
        <w:rPr>
          <w:rFonts w:eastAsia="宋体"/>
          <w:szCs w:val="20"/>
          <w:lang w:eastAsia="zh-CN"/>
        </w:rPr>
        <w:t>ed</w:t>
      </w:r>
      <w:r w:rsidR="002C5EE9">
        <w:rPr>
          <w:rFonts w:eastAsia="宋体"/>
          <w:szCs w:val="20"/>
          <w:lang w:eastAsia="zh-CN"/>
        </w:rPr>
        <w:t xml:space="preserve"> in the </w:t>
      </w:r>
      <w:r w:rsidR="00943227" w:rsidRPr="00943227">
        <w:rPr>
          <w:rFonts w:eastAsia="宋体"/>
          <w:i/>
          <w:iCs/>
          <w:szCs w:val="20"/>
          <w:lang w:eastAsia="zh-CN"/>
        </w:rPr>
        <w:t>pdcch-ConfigSIB1</w:t>
      </w:r>
      <w:r w:rsidR="00943227">
        <w:rPr>
          <w:rFonts w:eastAsia="宋体"/>
          <w:szCs w:val="20"/>
          <w:lang w:eastAsia="zh-CN"/>
        </w:rPr>
        <w:t xml:space="preserve"> </w:t>
      </w:r>
      <w:r w:rsidR="002C5EE9">
        <w:rPr>
          <w:rFonts w:eastAsia="宋体"/>
          <w:szCs w:val="20"/>
          <w:lang w:eastAsia="zh-CN"/>
        </w:rPr>
        <w:t xml:space="preserve">field of </w:t>
      </w:r>
      <w:r w:rsidR="00943227">
        <w:rPr>
          <w:rFonts w:eastAsia="宋体"/>
          <w:szCs w:val="20"/>
          <w:lang w:eastAsia="zh-CN"/>
        </w:rPr>
        <w:t>MIB</w:t>
      </w:r>
      <w:r w:rsidR="002C5EE9">
        <w:rPr>
          <w:rFonts w:eastAsia="宋体"/>
          <w:szCs w:val="20"/>
          <w:lang w:eastAsia="zh-CN"/>
        </w:rPr>
        <w:t xml:space="preserve">. While for </w:t>
      </w:r>
      <w:r w:rsidR="00A07D74">
        <w:rPr>
          <w:rFonts w:eastAsia="宋体"/>
          <w:szCs w:val="20"/>
          <w:lang w:eastAsia="zh-CN"/>
        </w:rPr>
        <w:t xml:space="preserve">SIB2-SIB9, which are also called other SI, the on-demand mechanism </w:t>
      </w:r>
      <w:r w:rsidR="003D399A">
        <w:rPr>
          <w:rFonts w:eastAsia="宋体"/>
          <w:szCs w:val="20"/>
          <w:lang w:eastAsia="zh-CN"/>
        </w:rPr>
        <w:t xml:space="preserve">for UEs in idle/inactive mode </w:t>
      </w:r>
      <w:r w:rsidR="00A07D74">
        <w:rPr>
          <w:rFonts w:eastAsia="宋体"/>
          <w:szCs w:val="20"/>
          <w:lang w:eastAsia="zh-CN"/>
        </w:rPr>
        <w:t xml:space="preserve">has </w:t>
      </w:r>
      <w:r w:rsidR="003D399A">
        <w:rPr>
          <w:rFonts w:eastAsia="宋体"/>
          <w:szCs w:val="20"/>
          <w:lang w:eastAsia="zh-CN"/>
        </w:rPr>
        <w:t>been introduced</w:t>
      </w:r>
      <w:r>
        <w:rPr>
          <w:rFonts w:eastAsia="宋体"/>
          <w:szCs w:val="20"/>
          <w:lang w:eastAsia="zh-CN"/>
        </w:rPr>
        <w:t xml:space="preserve">, the procedure of which is shown in </w:t>
      </w:r>
      <w:r w:rsidR="00AD7676">
        <w:rPr>
          <w:rFonts w:eastAsia="宋体"/>
          <w:szCs w:val="20"/>
          <w:lang w:eastAsia="zh-CN"/>
        </w:rPr>
        <w:t>F</w:t>
      </w:r>
      <w:r>
        <w:rPr>
          <w:rFonts w:eastAsia="宋体"/>
          <w:szCs w:val="20"/>
          <w:lang w:eastAsia="zh-CN"/>
        </w:rPr>
        <w:t>ig1</w:t>
      </w:r>
      <w:r w:rsidR="003D399A">
        <w:rPr>
          <w:rFonts w:eastAsia="宋体"/>
          <w:szCs w:val="20"/>
          <w:lang w:eastAsia="zh-CN"/>
        </w:rPr>
        <w:t xml:space="preserve">. </w:t>
      </w:r>
      <w:r w:rsidR="00A07D74">
        <w:rPr>
          <w:rFonts w:eastAsia="宋体"/>
          <w:szCs w:val="20"/>
          <w:lang w:eastAsia="zh-CN"/>
        </w:rPr>
        <w:t xml:space="preserve">For further enhancing the efficiency and reducing the energy consumption, </w:t>
      </w:r>
      <w:r>
        <w:rPr>
          <w:rFonts w:eastAsia="宋体"/>
          <w:szCs w:val="20"/>
          <w:lang w:eastAsia="zh-CN"/>
        </w:rPr>
        <w:t xml:space="preserve">the on-demand SIB1 for UEs in idle/inactive mode </w:t>
      </w:r>
      <w:r w:rsidR="00CF6FFE">
        <w:rPr>
          <w:rFonts w:eastAsia="宋体"/>
          <w:szCs w:val="20"/>
          <w:lang w:eastAsia="zh-CN"/>
        </w:rPr>
        <w:t>was</w:t>
      </w:r>
      <w:r>
        <w:rPr>
          <w:rFonts w:eastAsia="宋体"/>
          <w:szCs w:val="20"/>
          <w:lang w:eastAsia="zh-CN"/>
        </w:rPr>
        <w:t xml:space="preserve"> proposed to be supported in </w:t>
      </w:r>
      <w:r w:rsidR="009E43F0">
        <w:rPr>
          <w:rFonts w:eastAsiaTheme="minorEastAsia"/>
          <w:szCs w:val="20"/>
          <w:lang w:eastAsia="zh-CN"/>
        </w:rPr>
        <w:t>3GPP Rel-1</w:t>
      </w:r>
      <w:r>
        <w:rPr>
          <w:rFonts w:eastAsiaTheme="minorEastAsia"/>
          <w:szCs w:val="20"/>
          <w:lang w:eastAsia="zh-CN"/>
        </w:rPr>
        <w:t>9</w:t>
      </w:r>
      <w:r w:rsidR="009E43F0">
        <w:rPr>
          <w:rFonts w:eastAsiaTheme="minorEastAsia"/>
          <w:szCs w:val="20"/>
          <w:lang w:eastAsia="zh-CN"/>
        </w:rPr>
        <w:t xml:space="preserve"> NES WI</w:t>
      </w:r>
      <w:r w:rsidR="00D001EB">
        <w:rPr>
          <w:rFonts w:eastAsiaTheme="minorEastAsia"/>
          <w:szCs w:val="20"/>
          <w:lang w:eastAsia="zh-CN"/>
        </w:rPr>
        <w:t>.</w:t>
      </w:r>
    </w:p>
    <w:p w14:paraId="7581DB39" w14:textId="28C88FA1" w:rsidR="00803123" w:rsidRDefault="00652B44" w:rsidP="00803123">
      <w:pPr>
        <w:pStyle w:val="a0"/>
        <w:jc w:val="center"/>
      </w:pPr>
      <w:r>
        <w:object w:dxaOrig="5120" w:dyaOrig="3600" w14:anchorId="1AB67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0pt" o:ole="">
            <v:imagedata r:id="rId8" o:title=""/>
          </v:shape>
          <o:OLEObject Type="Embed" ProgID="Visio.Drawing.15" ShapeID="_x0000_i1025" DrawAspect="Content" ObjectID="_1769768882" r:id="rId9"/>
        </w:object>
      </w:r>
    </w:p>
    <w:p w14:paraId="355CCE6D" w14:textId="51EE5DD6" w:rsidR="00803123" w:rsidRPr="002666C7" w:rsidRDefault="00803123" w:rsidP="00803123">
      <w:pPr>
        <w:pStyle w:val="a0"/>
        <w:jc w:val="center"/>
        <w:rPr>
          <w:rFonts w:eastAsiaTheme="minorEastAsia"/>
          <w:b/>
          <w:bCs/>
          <w:sz w:val="18"/>
          <w:szCs w:val="18"/>
          <w:lang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ig 1 illustration of procedure for on-demand SIB2-9 in current specs</w:t>
      </w:r>
    </w:p>
    <w:p w14:paraId="5B8E029B" w14:textId="70AB44F8" w:rsidR="00E067C2" w:rsidRDefault="00253A5D" w:rsidP="005054D7">
      <w:pPr>
        <w:pStyle w:val="a0"/>
        <w:rPr>
          <w:rFonts w:eastAsiaTheme="minorEastAsia"/>
          <w:szCs w:val="20"/>
          <w:lang w:eastAsia="zh-CN"/>
        </w:rPr>
      </w:pPr>
      <w:r>
        <w:rPr>
          <w:rFonts w:eastAsiaTheme="minorEastAsia"/>
          <w:szCs w:val="20"/>
          <w:lang w:eastAsia="zh-CN"/>
        </w:rPr>
        <w:t xml:space="preserve">For supporting the on-demand SIB1 for UE in idle/inactive mode, the </w:t>
      </w:r>
      <w:r w:rsidR="00311F2E">
        <w:rPr>
          <w:rFonts w:eastAsiaTheme="minorEastAsia"/>
          <w:szCs w:val="20"/>
          <w:lang w:eastAsia="zh-CN"/>
        </w:rPr>
        <w:t xml:space="preserve">simplest method is to reuse the mechanism of </w:t>
      </w:r>
      <w:r w:rsidR="002C532C">
        <w:rPr>
          <w:rFonts w:eastAsiaTheme="minorEastAsia"/>
          <w:szCs w:val="20"/>
          <w:lang w:eastAsia="zh-CN"/>
        </w:rPr>
        <w:t xml:space="preserve">on-demand </w:t>
      </w:r>
      <w:r w:rsidR="00311F2E">
        <w:rPr>
          <w:rFonts w:eastAsiaTheme="minorEastAsia"/>
          <w:szCs w:val="20"/>
          <w:lang w:eastAsia="zh-CN"/>
        </w:rPr>
        <w:t>SIB2-9, just to introduce the configuration parameters for SIB1. However, a</w:t>
      </w:r>
      <w:r w:rsidR="002C5EE9">
        <w:rPr>
          <w:rFonts w:eastAsiaTheme="minorEastAsia"/>
          <w:szCs w:val="20"/>
          <w:lang w:eastAsia="zh-CN"/>
        </w:rPr>
        <w:t xml:space="preserve">s shown in fig 1, for on-demand SIB2-9, </w:t>
      </w:r>
      <w:r>
        <w:rPr>
          <w:rFonts w:eastAsiaTheme="minorEastAsia"/>
          <w:szCs w:val="20"/>
          <w:lang w:eastAsia="zh-CN"/>
        </w:rPr>
        <w:t>before sending the SI request on Msg1, UE need</w:t>
      </w:r>
      <w:r w:rsidR="002C532C">
        <w:rPr>
          <w:rFonts w:eastAsiaTheme="minorEastAsia"/>
          <w:szCs w:val="20"/>
          <w:lang w:eastAsia="zh-CN"/>
        </w:rPr>
        <w:t>s</w:t>
      </w:r>
      <w:r>
        <w:rPr>
          <w:rFonts w:eastAsiaTheme="minorEastAsia"/>
          <w:szCs w:val="20"/>
          <w:lang w:eastAsia="zh-CN"/>
        </w:rPr>
        <w:t xml:space="preserve"> to monitor the SIB1 information to acquire the</w:t>
      </w:r>
      <w:r w:rsidR="002C532C">
        <w:rPr>
          <w:rFonts w:eastAsiaTheme="minorEastAsia"/>
          <w:szCs w:val="20"/>
          <w:lang w:eastAsia="zh-CN"/>
        </w:rPr>
        <w:t xml:space="preserve"> configuration of</w:t>
      </w:r>
      <w:r>
        <w:rPr>
          <w:rFonts w:eastAsiaTheme="minorEastAsia"/>
          <w:szCs w:val="20"/>
          <w:lang w:eastAsia="zh-CN"/>
        </w:rPr>
        <w:t xml:space="preserve"> available PRACH occasion. </w:t>
      </w:r>
      <w:r w:rsidR="00311F2E">
        <w:rPr>
          <w:rFonts w:eastAsiaTheme="minorEastAsia"/>
          <w:szCs w:val="20"/>
          <w:lang w:eastAsia="zh-CN"/>
        </w:rPr>
        <w:t xml:space="preserve">Thus, it </w:t>
      </w:r>
      <w:r w:rsidR="002C532C">
        <w:rPr>
          <w:rFonts w:eastAsiaTheme="minorEastAsia"/>
          <w:szCs w:val="20"/>
          <w:lang w:eastAsia="zh-CN"/>
        </w:rPr>
        <w:t>is kind of</w:t>
      </w:r>
      <w:r w:rsidR="00311F2E">
        <w:rPr>
          <w:rFonts w:eastAsiaTheme="minorEastAsia"/>
          <w:szCs w:val="20"/>
          <w:lang w:eastAsia="zh-CN"/>
        </w:rPr>
        <w:t xml:space="preserve"> conflict </w:t>
      </w:r>
      <w:r w:rsidR="00681850">
        <w:rPr>
          <w:rFonts w:eastAsiaTheme="minorEastAsia"/>
          <w:szCs w:val="20"/>
          <w:lang w:eastAsia="zh-CN"/>
        </w:rPr>
        <w:t>that</w:t>
      </w:r>
      <w:r w:rsidR="00311F2E">
        <w:rPr>
          <w:rFonts w:eastAsiaTheme="minorEastAsia"/>
          <w:szCs w:val="20"/>
          <w:lang w:eastAsia="zh-CN"/>
        </w:rPr>
        <w:t xml:space="preserve"> detecting the SIB1 before sending a new SIB1 request.</w:t>
      </w:r>
      <w:r w:rsidR="00681850">
        <w:rPr>
          <w:rFonts w:eastAsiaTheme="minorEastAsia"/>
          <w:szCs w:val="20"/>
          <w:lang w:eastAsia="zh-CN"/>
        </w:rPr>
        <w:t xml:space="preserve"> Regardless of how UE can acquire the PRACH configuration in SIB1, the PRACH </w:t>
      </w:r>
      <w:r w:rsidR="002C532C">
        <w:rPr>
          <w:rFonts w:eastAsiaTheme="minorEastAsia"/>
          <w:szCs w:val="20"/>
          <w:lang w:eastAsia="zh-CN"/>
        </w:rPr>
        <w:t>should</w:t>
      </w:r>
      <w:r w:rsidR="00681850">
        <w:rPr>
          <w:rFonts w:eastAsiaTheme="minorEastAsia"/>
          <w:szCs w:val="20"/>
          <w:lang w:eastAsia="zh-CN"/>
        </w:rPr>
        <w:t xml:space="preserve"> be used as the WUS from UE to trigger the transmission of SIB1 since it is the only signal can be transmitted for UE in idle/inactive state.</w:t>
      </w:r>
    </w:p>
    <w:p w14:paraId="2F314CF0" w14:textId="416106A2" w:rsidR="00681850" w:rsidRPr="00681850" w:rsidRDefault="00681850" w:rsidP="005054D7">
      <w:pPr>
        <w:pStyle w:val="a0"/>
        <w:rPr>
          <w:rFonts w:eastAsiaTheme="minorEastAsia"/>
          <w:b/>
          <w:bCs/>
          <w:i/>
          <w:iCs/>
          <w:szCs w:val="20"/>
          <w:lang w:eastAsia="zh-CN"/>
        </w:rPr>
      </w:pPr>
      <w:r w:rsidRPr="00681850">
        <w:rPr>
          <w:rFonts w:eastAsiaTheme="minorEastAsia" w:hint="eastAsia"/>
          <w:b/>
          <w:bCs/>
          <w:i/>
          <w:iCs/>
          <w:szCs w:val="20"/>
          <w:lang w:eastAsia="zh-CN"/>
        </w:rPr>
        <w:t>P</w:t>
      </w:r>
      <w:r w:rsidRPr="00681850">
        <w:rPr>
          <w:rFonts w:eastAsiaTheme="minorEastAsia"/>
          <w:b/>
          <w:bCs/>
          <w:i/>
          <w:iCs/>
          <w:szCs w:val="20"/>
          <w:lang w:eastAsia="zh-CN"/>
        </w:rPr>
        <w:t>roposal 1</w:t>
      </w:r>
      <w:r w:rsidRPr="00681850">
        <w:rPr>
          <w:rFonts w:eastAsiaTheme="minorEastAsia" w:hint="eastAsia"/>
          <w:b/>
          <w:bCs/>
          <w:i/>
          <w:iCs/>
          <w:szCs w:val="20"/>
          <w:lang w:eastAsia="zh-CN"/>
        </w:rPr>
        <w:t>:</w:t>
      </w:r>
      <w:r w:rsidRPr="00681850">
        <w:rPr>
          <w:rFonts w:eastAsiaTheme="minorEastAsia"/>
          <w:b/>
          <w:bCs/>
          <w:i/>
          <w:iCs/>
          <w:szCs w:val="20"/>
          <w:lang w:eastAsia="zh-CN"/>
        </w:rPr>
        <w:t xml:space="preserve"> Support PRACH(Msg1) to be used as the WUS for on-demand SIB1 transmission.</w:t>
      </w:r>
    </w:p>
    <w:p w14:paraId="03BDFC3D" w14:textId="060849A9" w:rsidR="00311F2E" w:rsidRDefault="000B0930" w:rsidP="005054D7">
      <w:pPr>
        <w:pStyle w:val="a0"/>
        <w:rPr>
          <w:rFonts w:eastAsiaTheme="minorEastAsia"/>
          <w:szCs w:val="20"/>
          <w:lang w:eastAsia="zh-CN"/>
        </w:rPr>
      </w:pPr>
      <w:r>
        <w:rPr>
          <w:rFonts w:eastAsiaTheme="minorEastAsia"/>
          <w:szCs w:val="20"/>
          <w:lang w:eastAsia="zh-CN"/>
        </w:rPr>
        <w:t>In current specs</w:t>
      </w:r>
      <w:r w:rsidR="00652B44">
        <w:rPr>
          <w:rFonts w:eastAsiaTheme="minorEastAsia"/>
          <w:szCs w:val="20"/>
          <w:lang w:eastAsia="zh-CN"/>
        </w:rPr>
        <w:t xml:space="preserve"> [3]</w:t>
      </w:r>
      <w:r>
        <w:rPr>
          <w:rFonts w:eastAsiaTheme="minorEastAsia"/>
          <w:szCs w:val="20"/>
          <w:lang w:eastAsia="zh-CN"/>
        </w:rPr>
        <w:t xml:space="preserve">,  UEs are supposed to store at least </w:t>
      </w:r>
      <w:r w:rsidR="002C532C">
        <w:rPr>
          <w:rFonts w:eastAsiaTheme="minorEastAsia"/>
          <w:szCs w:val="20"/>
          <w:lang w:eastAsia="zh-CN"/>
        </w:rPr>
        <w:t>one</w:t>
      </w:r>
      <w:r>
        <w:rPr>
          <w:rFonts w:eastAsiaTheme="minorEastAsia"/>
          <w:szCs w:val="20"/>
          <w:lang w:eastAsia="zh-CN"/>
        </w:rPr>
        <w:t xml:space="preserve"> valid MIB and SIB1, which will be deleted and updated every 3 hours. </w:t>
      </w:r>
      <w:r w:rsidR="00824115">
        <w:rPr>
          <w:rFonts w:eastAsiaTheme="minorEastAsia"/>
          <w:szCs w:val="20"/>
          <w:lang w:eastAsia="zh-CN"/>
        </w:rPr>
        <w:t xml:space="preserve">Thus, even without the SIB1/MIB </w:t>
      </w:r>
      <w:r w:rsidR="002C532C">
        <w:rPr>
          <w:rFonts w:eastAsiaTheme="minorEastAsia"/>
          <w:szCs w:val="20"/>
          <w:lang w:eastAsia="zh-CN"/>
        </w:rPr>
        <w:t xml:space="preserve">just </w:t>
      </w:r>
      <w:r w:rsidR="00824115">
        <w:rPr>
          <w:rFonts w:eastAsiaTheme="minorEastAsia"/>
          <w:szCs w:val="20"/>
          <w:lang w:eastAsia="zh-CN"/>
        </w:rPr>
        <w:t>received, UE can use the configuration of PRACH in the last stored SIB1 to transmit the WUS for on-demand SIB1 on PRACH</w:t>
      </w:r>
      <w:r w:rsidR="002C532C">
        <w:rPr>
          <w:rFonts w:eastAsiaTheme="minorEastAsia"/>
          <w:szCs w:val="20"/>
          <w:lang w:eastAsia="zh-CN"/>
        </w:rPr>
        <w:t xml:space="preserve">, so that </w:t>
      </w:r>
      <w:r w:rsidR="00824115">
        <w:rPr>
          <w:rFonts w:eastAsiaTheme="minorEastAsia"/>
          <w:szCs w:val="20"/>
          <w:lang w:eastAsia="zh-CN"/>
        </w:rPr>
        <w:t xml:space="preserve">the transmission of SIB1 before the on-demand SIB1 WUS can be omitted. </w:t>
      </w:r>
    </w:p>
    <w:p w14:paraId="5316BCA5" w14:textId="13E8F56B" w:rsidR="00824115" w:rsidRPr="00824115" w:rsidRDefault="00824115" w:rsidP="005054D7">
      <w:pPr>
        <w:pStyle w:val="a0"/>
        <w:rPr>
          <w:rFonts w:eastAsiaTheme="minorEastAsia"/>
          <w:b/>
          <w:bCs/>
          <w:i/>
          <w:iCs/>
          <w:szCs w:val="20"/>
          <w:lang w:eastAsia="zh-CN"/>
        </w:rPr>
      </w:pPr>
      <w:r>
        <w:rPr>
          <w:rFonts w:eastAsiaTheme="minorEastAsia" w:hint="eastAsia"/>
          <w:b/>
          <w:bCs/>
          <w:i/>
          <w:iCs/>
          <w:szCs w:val="20"/>
          <w:lang w:eastAsia="zh-CN"/>
        </w:rPr>
        <w:t>O</w:t>
      </w:r>
      <w:r>
        <w:rPr>
          <w:rFonts w:eastAsiaTheme="minorEastAsia"/>
          <w:b/>
          <w:bCs/>
          <w:i/>
          <w:iCs/>
          <w:szCs w:val="20"/>
          <w:lang w:eastAsia="zh-CN"/>
        </w:rPr>
        <w:t>bservation 1: The last stored SIB1 by UE can be used for configuring the PRACH transmitting the WUS for on-demand SSB.</w:t>
      </w:r>
    </w:p>
    <w:p w14:paraId="730D318C" w14:textId="7AE5CE9F" w:rsidR="00FD38B0" w:rsidRDefault="00D001EB" w:rsidP="005054D7">
      <w:pPr>
        <w:pStyle w:val="a0"/>
        <w:rPr>
          <w:rFonts w:eastAsiaTheme="minorEastAsia"/>
          <w:szCs w:val="20"/>
          <w:lang w:eastAsia="zh-CN"/>
        </w:rPr>
      </w:pPr>
      <w:r>
        <w:rPr>
          <w:rFonts w:eastAsiaTheme="minorEastAsia"/>
          <w:szCs w:val="20"/>
          <w:lang w:eastAsia="zh-CN"/>
        </w:rPr>
        <w:t xml:space="preserve">However, </w:t>
      </w:r>
      <w:r w:rsidR="00FD38B0">
        <w:rPr>
          <w:rFonts w:eastAsiaTheme="minorEastAsia"/>
          <w:szCs w:val="20"/>
          <w:lang w:eastAsia="zh-CN"/>
        </w:rPr>
        <w:t>since the WUS for on-demand SIB1 is transmitted per UE, and the SIB1 is broadcasted per cell, if the SIB1 is only transmitted with on-demand mechanism triggered by WUS, when there is a new UE exists and trie</w:t>
      </w:r>
      <w:r w:rsidR="002C532C">
        <w:rPr>
          <w:rFonts w:eastAsiaTheme="minorEastAsia"/>
          <w:szCs w:val="20"/>
          <w:lang w:eastAsia="zh-CN"/>
        </w:rPr>
        <w:t>s</w:t>
      </w:r>
      <w:r w:rsidR="00FD38B0">
        <w:rPr>
          <w:rFonts w:eastAsiaTheme="minorEastAsia"/>
          <w:szCs w:val="20"/>
          <w:lang w:eastAsia="zh-CN"/>
        </w:rPr>
        <w:t xml:space="preserve"> to access to network, the access procedure can be influenced without </w:t>
      </w:r>
      <w:r w:rsidR="00FD38B0">
        <w:rPr>
          <w:rFonts w:eastAsiaTheme="minorEastAsia" w:hint="eastAsia"/>
          <w:szCs w:val="20"/>
          <w:lang w:eastAsia="zh-CN"/>
        </w:rPr>
        <w:t>peri</w:t>
      </w:r>
      <w:r w:rsidR="00FD38B0">
        <w:rPr>
          <w:rFonts w:eastAsiaTheme="minorEastAsia"/>
          <w:szCs w:val="20"/>
          <w:lang w:eastAsia="zh-CN"/>
        </w:rPr>
        <w:t xml:space="preserve">odic SIB1. Thus, </w:t>
      </w:r>
      <w:r w:rsidR="00FD38B0" w:rsidRPr="00FD38B0">
        <w:rPr>
          <w:rFonts w:eastAsiaTheme="minorEastAsia"/>
          <w:szCs w:val="20"/>
          <w:lang w:eastAsia="zh-CN"/>
        </w:rPr>
        <w:t xml:space="preserve">even </w:t>
      </w:r>
      <w:r w:rsidR="00FD38B0">
        <w:rPr>
          <w:rFonts w:eastAsiaTheme="minorEastAsia"/>
          <w:szCs w:val="20"/>
          <w:lang w:eastAsia="zh-CN"/>
        </w:rPr>
        <w:t>with on-demand SIB1</w:t>
      </w:r>
      <w:r w:rsidR="00FD38B0" w:rsidRPr="00FD38B0">
        <w:rPr>
          <w:rFonts w:eastAsiaTheme="minorEastAsia"/>
          <w:szCs w:val="20"/>
          <w:lang w:eastAsia="zh-CN"/>
        </w:rPr>
        <w:t xml:space="preserve">, the </w:t>
      </w:r>
      <w:r w:rsidR="00FD38B0">
        <w:rPr>
          <w:rFonts w:eastAsiaTheme="minorEastAsia"/>
          <w:szCs w:val="20"/>
          <w:lang w:eastAsia="zh-CN"/>
        </w:rPr>
        <w:t>periodic SIB1 is still needed to ensure the performance.</w:t>
      </w:r>
    </w:p>
    <w:p w14:paraId="0EB40613" w14:textId="4508A659" w:rsidR="00DA4B45" w:rsidRDefault="00FD38B0" w:rsidP="005054D7">
      <w:pPr>
        <w:pStyle w:val="a0"/>
        <w:rPr>
          <w:rFonts w:eastAsiaTheme="minorEastAsia"/>
          <w:b/>
          <w:bCs/>
          <w:i/>
          <w:iCs/>
          <w:szCs w:val="20"/>
          <w:lang w:eastAsia="zh-CN"/>
        </w:rPr>
      </w:pPr>
      <w:r>
        <w:rPr>
          <w:rFonts w:eastAsiaTheme="minorEastAsia" w:hint="eastAsia"/>
          <w:b/>
          <w:bCs/>
          <w:i/>
          <w:iCs/>
          <w:szCs w:val="20"/>
          <w:lang w:eastAsia="zh-CN"/>
        </w:rPr>
        <w:t>O</w:t>
      </w:r>
      <w:r>
        <w:rPr>
          <w:rFonts w:eastAsiaTheme="minorEastAsia"/>
          <w:b/>
          <w:bCs/>
          <w:i/>
          <w:iCs/>
          <w:szCs w:val="20"/>
          <w:lang w:eastAsia="zh-CN"/>
        </w:rPr>
        <w:t xml:space="preserve">bservation 2: The periodic SIB1 is </w:t>
      </w:r>
      <w:r w:rsidR="00EF6817">
        <w:rPr>
          <w:rFonts w:eastAsiaTheme="minorEastAsia"/>
          <w:b/>
          <w:bCs/>
          <w:i/>
          <w:iCs/>
          <w:szCs w:val="20"/>
          <w:lang w:eastAsia="zh-CN"/>
        </w:rPr>
        <w:t>still</w:t>
      </w:r>
      <w:r>
        <w:rPr>
          <w:rFonts w:eastAsiaTheme="minorEastAsia"/>
          <w:b/>
          <w:bCs/>
          <w:i/>
          <w:iCs/>
          <w:szCs w:val="20"/>
          <w:lang w:eastAsia="zh-CN"/>
        </w:rPr>
        <w:t xml:space="preserve"> </w:t>
      </w:r>
      <w:r w:rsidR="00577673">
        <w:rPr>
          <w:rFonts w:eastAsiaTheme="minorEastAsia"/>
          <w:b/>
          <w:bCs/>
          <w:i/>
          <w:iCs/>
          <w:szCs w:val="20"/>
          <w:lang w:eastAsia="zh-CN"/>
        </w:rPr>
        <w:t xml:space="preserve">needed </w:t>
      </w:r>
      <w:r>
        <w:rPr>
          <w:rFonts w:eastAsiaTheme="minorEastAsia"/>
          <w:b/>
          <w:bCs/>
          <w:i/>
          <w:iCs/>
          <w:szCs w:val="20"/>
          <w:lang w:eastAsia="zh-CN"/>
        </w:rPr>
        <w:t xml:space="preserve">to </w:t>
      </w:r>
      <w:r w:rsidR="00DA4B45">
        <w:rPr>
          <w:rFonts w:eastAsiaTheme="minorEastAsia"/>
          <w:b/>
          <w:bCs/>
          <w:i/>
          <w:iCs/>
          <w:szCs w:val="20"/>
          <w:lang w:eastAsia="zh-CN"/>
        </w:rPr>
        <w:t>guarantee the access of</w:t>
      </w:r>
      <w:r w:rsidR="002C532C">
        <w:rPr>
          <w:rFonts w:eastAsiaTheme="minorEastAsia"/>
          <w:b/>
          <w:bCs/>
          <w:i/>
          <w:iCs/>
          <w:szCs w:val="20"/>
          <w:lang w:eastAsia="zh-CN"/>
        </w:rPr>
        <w:t xml:space="preserve"> new</w:t>
      </w:r>
      <w:r w:rsidR="00DA4B45">
        <w:rPr>
          <w:rFonts w:eastAsiaTheme="minorEastAsia"/>
          <w:b/>
          <w:bCs/>
          <w:i/>
          <w:iCs/>
          <w:szCs w:val="20"/>
          <w:lang w:eastAsia="zh-CN"/>
        </w:rPr>
        <w:t xml:space="preserve"> UE</w:t>
      </w:r>
      <w:r w:rsidR="00EF6817">
        <w:rPr>
          <w:rFonts w:eastAsiaTheme="minorEastAsia"/>
          <w:b/>
          <w:bCs/>
          <w:i/>
          <w:iCs/>
          <w:szCs w:val="20"/>
          <w:lang w:eastAsia="zh-CN"/>
        </w:rPr>
        <w:t xml:space="preserve"> even though on-demand SIB1 is adopted</w:t>
      </w:r>
      <w:r w:rsidR="00DA4B45">
        <w:rPr>
          <w:rFonts w:eastAsiaTheme="minorEastAsia"/>
          <w:b/>
          <w:bCs/>
          <w:i/>
          <w:iCs/>
          <w:szCs w:val="20"/>
          <w:lang w:eastAsia="zh-CN"/>
        </w:rPr>
        <w:t>.</w:t>
      </w:r>
    </w:p>
    <w:p w14:paraId="3FD13BDD" w14:textId="56556855" w:rsidR="00DA4B45" w:rsidRDefault="00DA4B45" w:rsidP="005054D7">
      <w:pPr>
        <w:pStyle w:val="a0"/>
        <w:rPr>
          <w:rFonts w:eastAsiaTheme="minorEastAsia"/>
          <w:szCs w:val="20"/>
          <w:lang w:eastAsia="zh-CN"/>
        </w:rPr>
      </w:pPr>
      <w:r>
        <w:rPr>
          <w:rFonts w:eastAsiaTheme="minorEastAsia"/>
          <w:szCs w:val="20"/>
          <w:lang w:eastAsia="zh-CN"/>
        </w:rPr>
        <w:t xml:space="preserve">In such case, to save the energy consumption of network, the periodic of SIB1 should be extended. With longer periodicity SIB1, the performance for both UE access and NES gain </w:t>
      </w:r>
      <w:r w:rsidR="002C532C">
        <w:rPr>
          <w:rFonts w:eastAsiaTheme="minorEastAsia"/>
          <w:szCs w:val="20"/>
          <w:lang w:eastAsia="zh-CN"/>
        </w:rPr>
        <w:t xml:space="preserve">can be ensured </w:t>
      </w:r>
      <w:r>
        <w:rPr>
          <w:rFonts w:eastAsiaTheme="minorEastAsia"/>
          <w:szCs w:val="20"/>
          <w:lang w:eastAsia="zh-CN"/>
        </w:rPr>
        <w:t>since the transmission time can be reduced obviously, as illustrated in Fig 2.</w:t>
      </w:r>
    </w:p>
    <w:p w14:paraId="64ECB97F" w14:textId="0761C11D" w:rsidR="00DA4B45" w:rsidRDefault="0001413A" w:rsidP="0001413A">
      <w:pPr>
        <w:pStyle w:val="a0"/>
        <w:jc w:val="center"/>
      </w:pPr>
      <w:r>
        <w:object w:dxaOrig="7336" w:dyaOrig="2521" w14:anchorId="3D6A70CE">
          <v:shape id="_x0000_i1026" type="#_x0000_t75" style="width:349pt;height:120.5pt" o:ole="">
            <v:imagedata r:id="rId10" o:title=""/>
          </v:shape>
          <o:OLEObject Type="Embed" ProgID="Visio.Drawing.15" ShapeID="_x0000_i1026" DrawAspect="Content" ObjectID="_1769768883" r:id="rId11"/>
        </w:object>
      </w:r>
    </w:p>
    <w:p w14:paraId="6E7227B1" w14:textId="1E5F8D37" w:rsidR="0001413A" w:rsidRPr="002666C7" w:rsidRDefault="0001413A" w:rsidP="0001413A">
      <w:pPr>
        <w:pStyle w:val="a0"/>
        <w:jc w:val="center"/>
        <w:rPr>
          <w:rFonts w:eastAsiaTheme="minorEastAsia"/>
          <w:b/>
          <w:bCs/>
          <w:sz w:val="18"/>
          <w:szCs w:val="18"/>
          <w:lang w:eastAsia="zh-CN"/>
        </w:rPr>
      </w:pPr>
      <w:r w:rsidRPr="002666C7">
        <w:rPr>
          <w:rFonts w:eastAsiaTheme="minorEastAsia"/>
          <w:b/>
          <w:bCs/>
          <w:sz w:val="18"/>
          <w:szCs w:val="22"/>
          <w:lang w:eastAsia="zh-CN"/>
        </w:rPr>
        <w:t xml:space="preserve">Fig2 illustration of </w:t>
      </w:r>
      <w:r w:rsidRPr="002666C7">
        <w:rPr>
          <w:rFonts w:eastAsiaTheme="minorEastAsia" w:hint="eastAsia"/>
          <w:b/>
          <w:bCs/>
          <w:sz w:val="18"/>
          <w:szCs w:val="22"/>
          <w:lang w:eastAsia="zh-CN"/>
        </w:rPr>
        <w:t>NES</w:t>
      </w:r>
      <w:r w:rsidRPr="002666C7">
        <w:rPr>
          <w:rFonts w:eastAsiaTheme="minorEastAsia"/>
          <w:b/>
          <w:bCs/>
          <w:sz w:val="18"/>
          <w:szCs w:val="22"/>
          <w:lang w:eastAsia="zh-CN"/>
        </w:rPr>
        <w:t xml:space="preserve"> gain with on-demand SIB1</w:t>
      </w:r>
    </w:p>
    <w:p w14:paraId="21EDB499" w14:textId="1BA1E4AE" w:rsidR="00CB7FDC" w:rsidRPr="00DA4B45" w:rsidRDefault="00DA4B45" w:rsidP="005054D7">
      <w:pPr>
        <w:pStyle w:val="a0"/>
        <w:rPr>
          <w:rFonts w:eastAsiaTheme="minorEastAsia"/>
          <w:b/>
          <w:bCs/>
          <w:i/>
          <w:iCs/>
          <w:szCs w:val="20"/>
          <w:lang w:eastAsia="zh-CN"/>
        </w:rPr>
      </w:pPr>
      <w:r>
        <w:rPr>
          <w:rFonts w:eastAsiaTheme="minorEastAsia"/>
          <w:b/>
          <w:bCs/>
          <w:i/>
          <w:iCs/>
          <w:szCs w:val="20"/>
          <w:lang w:eastAsia="zh-CN"/>
        </w:rPr>
        <w:t>Proposal</w:t>
      </w:r>
      <w:r w:rsidR="0088215C" w:rsidRPr="0088215C">
        <w:rPr>
          <w:rFonts w:eastAsiaTheme="minorEastAsia"/>
          <w:b/>
          <w:bCs/>
          <w:i/>
          <w:iCs/>
          <w:szCs w:val="20"/>
          <w:lang w:eastAsia="zh-CN"/>
        </w:rPr>
        <w:t xml:space="preserve"> </w:t>
      </w:r>
      <w:r>
        <w:rPr>
          <w:rFonts w:eastAsiaTheme="minorEastAsia"/>
          <w:b/>
          <w:bCs/>
          <w:i/>
          <w:iCs/>
          <w:szCs w:val="20"/>
          <w:lang w:eastAsia="zh-CN"/>
        </w:rPr>
        <w:t>2</w:t>
      </w:r>
      <w:r w:rsidR="0088215C" w:rsidRPr="0088215C">
        <w:rPr>
          <w:rFonts w:eastAsiaTheme="minorEastAsia"/>
          <w:b/>
          <w:bCs/>
          <w:i/>
          <w:iCs/>
          <w:szCs w:val="20"/>
          <w:lang w:eastAsia="zh-CN"/>
        </w:rPr>
        <w:t>:</w:t>
      </w:r>
      <w:r w:rsidR="0088215C">
        <w:rPr>
          <w:rFonts w:eastAsiaTheme="minorEastAsia"/>
          <w:b/>
          <w:bCs/>
          <w:i/>
          <w:iCs/>
          <w:szCs w:val="20"/>
          <w:lang w:eastAsia="zh-CN"/>
        </w:rPr>
        <w:t xml:space="preserve"> The longer periodicity of S</w:t>
      </w:r>
      <w:r>
        <w:rPr>
          <w:rFonts w:eastAsiaTheme="minorEastAsia"/>
          <w:b/>
          <w:bCs/>
          <w:i/>
          <w:iCs/>
          <w:szCs w:val="20"/>
          <w:lang w:eastAsia="zh-CN"/>
        </w:rPr>
        <w:t>IB1 should be supported and configured for adopting on-demand SIB1 in single carrier scenario.</w:t>
      </w:r>
    </w:p>
    <w:p w14:paraId="67A7A7AB" w14:textId="6208C3C2" w:rsidR="00D75F3A" w:rsidRPr="008E3A9E" w:rsidRDefault="00D75F3A" w:rsidP="00D75F3A">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2</w:t>
      </w:r>
      <w:r w:rsidRPr="00F1363E">
        <w:rPr>
          <w:rFonts w:ascii="Times New Roman" w:hAnsi="Times New Roman"/>
          <w:sz w:val="28"/>
          <w:lang w:eastAsia="zh-CN"/>
        </w:rPr>
        <w:t xml:space="preserve"> </w:t>
      </w:r>
      <w:r>
        <w:rPr>
          <w:rFonts w:ascii="Times New Roman" w:eastAsia="宋体" w:hAnsi="Times New Roman"/>
          <w:sz w:val="28"/>
          <w:lang w:eastAsia="zh-CN"/>
        </w:rPr>
        <w:t>Considerations on WUS</w:t>
      </w:r>
      <w:r w:rsidR="00C3470B">
        <w:rPr>
          <w:rFonts w:ascii="Times New Roman" w:eastAsia="宋体" w:hAnsi="Times New Roman"/>
          <w:sz w:val="28"/>
          <w:lang w:eastAsia="zh-CN"/>
        </w:rPr>
        <w:t xml:space="preserve"> for single carrier scenario </w:t>
      </w:r>
      <w:r>
        <w:rPr>
          <w:rFonts w:ascii="Times New Roman" w:eastAsia="宋体" w:hAnsi="Times New Roman"/>
          <w:sz w:val="28"/>
          <w:lang w:eastAsia="zh-CN"/>
        </w:rPr>
        <w:t>on-demand SIB1</w:t>
      </w:r>
    </w:p>
    <w:p w14:paraId="7D86FCD2" w14:textId="48BE060F" w:rsidR="006D4BD3" w:rsidRDefault="00607E7B" w:rsidP="00E907A9">
      <w:pPr>
        <w:jc w:val="both"/>
        <w:rPr>
          <w:rFonts w:eastAsiaTheme="minorEastAsia"/>
          <w:lang w:eastAsia="zh-CN"/>
        </w:rPr>
      </w:pPr>
      <w:r>
        <w:rPr>
          <w:rFonts w:eastAsiaTheme="minorEastAsia"/>
          <w:lang w:eastAsia="zh-CN"/>
        </w:rPr>
        <w:t xml:space="preserve">As discussed in section 2.1, the PRACH can be used as the WUS for on-demand SIB1, which is </w:t>
      </w:r>
      <w:proofErr w:type="gramStart"/>
      <w:r>
        <w:rPr>
          <w:rFonts w:eastAsiaTheme="minorEastAsia"/>
          <w:lang w:eastAsia="zh-CN"/>
        </w:rPr>
        <w:t>similar to</w:t>
      </w:r>
      <w:proofErr w:type="gramEnd"/>
      <w:r>
        <w:rPr>
          <w:rFonts w:eastAsiaTheme="minorEastAsia"/>
          <w:lang w:eastAsia="zh-CN"/>
        </w:rPr>
        <w:t xml:space="preserve"> that of on-demand SIB2-9.</w:t>
      </w:r>
      <w:r w:rsidR="00D71E4B">
        <w:rPr>
          <w:rFonts w:eastAsiaTheme="minorEastAsia"/>
          <w:lang w:eastAsia="zh-CN"/>
        </w:rPr>
        <w:t xml:space="preserve"> </w:t>
      </w:r>
      <w:r w:rsidR="00A95BBB">
        <w:rPr>
          <w:rFonts w:eastAsiaTheme="minorEastAsia"/>
          <w:lang w:eastAsia="zh-CN"/>
        </w:rPr>
        <w:t>I</w:t>
      </w:r>
      <w:r w:rsidR="0094440C">
        <w:rPr>
          <w:rFonts w:eastAsiaTheme="minorEastAsia"/>
          <w:lang w:eastAsia="zh-CN"/>
        </w:rPr>
        <w:t xml:space="preserve">n current specs, the configuration for on-demand SIB2-9 is </w:t>
      </w:r>
      <w:r w:rsidR="008C34D6">
        <w:rPr>
          <w:rFonts w:eastAsiaTheme="minorEastAsia"/>
          <w:lang w:eastAsia="zh-CN"/>
        </w:rPr>
        <w:t xml:space="preserve">included in SIB1, indicated by </w:t>
      </w:r>
      <w:proofErr w:type="gramStart"/>
      <w:r w:rsidR="008C34D6">
        <w:rPr>
          <w:rFonts w:eastAsiaTheme="minorEastAsia"/>
          <w:lang w:eastAsia="zh-CN"/>
        </w:rPr>
        <w:t xml:space="preserve">the </w:t>
      </w:r>
      <w:r w:rsidR="005810C7">
        <w:rPr>
          <w:rFonts w:eastAsiaTheme="minorEastAsia"/>
          <w:lang w:eastAsia="zh-CN"/>
        </w:rPr>
        <w:t xml:space="preserve"> </w:t>
      </w:r>
      <w:r w:rsidR="008C34D6">
        <w:rPr>
          <w:rFonts w:eastAsiaTheme="minorEastAsia"/>
          <w:i/>
          <w:iCs/>
          <w:lang w:eastAsia="zh-CN"/>
        </w:rPr>
        <w:t>SI</w:t>
      </w:r>
      <w:proofErr w:type="gramEnd"/>
      <w:r w:rsidR="008C34D6">
        <w:rPr>
          <w:rFonts w:eastAsiaTheme="minorEastAsia"/>
          <w:i/>
          <w:iCs/>
          <w:lang w:eastAsia="zh-CN"/>
        </w:rPr>
        <w:t>-</w:t>
      </w:r>
      <w:proofErr w:type="spellStart"/>
      <w:r w:rsidR="006D4BD3">
        <w:rPr>
          <w:rFonts w:eastAsiaTheme="minorEastAsia"/>
          <w:i/>
          <w:iCs/>
          <w:lang w:eastAsia="zh-CN"/>
        </w:rPr>
        <w:t>SchedulingInfo</w:t>
      </w:r>
      <w:proofErr w:type="spellEnd"/>
      <w:r w:rsidR="008C34D6">
        <w:rPr>
          <w:rFonts w:eastAsiaTheme="minorEastAsia"/>
          <w:lang w:eastAsia="zh-CN"/>
        </w:rPr>
        <w:t>’</w:t>
      </w:r>
      <w:r w:rsidR="005810C7">
        <w:rPr>
          <w:rFonts w:eastAsiaTheme="minorEastAsia"/>
          <w:lang w:eastAsia="zh-CN"/>
        </w:rPr>
        <w:t xml:space="preserve"> IE</w:t>
      </w:r>
      <w:r w:rsidR="006D4BD3">
        <w:rPr>
          <w:rFonts w:eastAsiaTheme="minorEastAsia"/>
          <w:lang w:eastAsia="zh-CN"/>
        </w:rPr>
        <w:t xml:space="preserve">, </w:t>
      </w:r>
      <w:r w:rsidR="00377189">
        <w:rPr>
          <w:rFonts w:eastAsiaTheme="minorEastAsia"/>
          <w:lang w:eastAsia="zh-CN"/>
        </w:rPr>
        <w:t>as shown in Fig 3</w:t>
      </w:r>
      <w:r w:rsidR="005810C7">
        <w:rPr>
          <w:rFonts w:eastAsiaTheme="minorEastAsia"/>
          <w:lang w:eastAsia="zh-CN"/>
        </w:rPr>
        <w:t xml:space="preserve">. </w:t>
      </w:r>
      <w:r w:rsidR="00377189">
        <w:rPr>
          <w:rFonts w:eastAsiaTheme="minorEastAsia"/>
          <w:lang w:eastAsia="zh-CN"/>
        </w:rPr>
        <w:t xml:space="preserve">In the </w:t>
      </w:r>
      <w:proofErr w:type="spellStart"/>
      <w:r w:rsidR="00377189" w:rsidRPr="00377189">
        <w:rPr>
          <w:rFonts w:eastAsiaTheme="minorEastAsia"/>
          <w:i/>
          <w:iCs/>
          <w:lang w:eastAsia="zh-CN"/>
        </w:rPr>
        <w:t>SchedulingInfoList</w:t>
      </w:r>
      <w:proofErr w:type="spellEnd"/>
      <w:r w:rsidR="00377189">
        <w:rPr>
          <w:rFonts w:eastAsiaTheme="minorEastAsia"/>
          <w:lang w:eastAsia="zh-CN"/>
        </w:rPr>
        <w:t xml:space="preserve">, each entity </w:t>
      </w:r>
      <w:r w:rsidR="008578FB">
        <w:rPr>
          <w:rFonts w:eastAsiaTheme="minorEastAsia"/>
          <w:lang w:eastAsia="zh-CN"/>
        </w:rPr>
        <w:t>is related</w:t>
      </w:r>
      <w:r w:rsidR="00377189">
        <w:rPr>
          <w:rFonts w:eastAsiaTheme="minorEastAsia"/>
          <w:lang w:eastAsia="zh-CN"/>
        </w:rPr>
        <w:t xml:space="preserve"> to an on-demand SIB request with ascend order, i.e., the first entity </w:t>
      </w:r>
      <w:r w:rsidR="008578FB">
        <w:rPr>
          <w:rFonts w:eastAsiaTheme="minorEastAsia"/>
          <w:lang w:eastAsia="zh-CN"/>
        </w:rPr>
        <w:t xml:space="preserve">is corresponding to SIB2, the second entity is corresponding to SIB3, …, the last entity is corresponding to SIB9. And the detailed configurations are provided in </w:t>
      </w:r>
      <w:r w:rsidR="005810C7">
        <w:rPr>
          <w:rFonts w:eastAsiaTheme="minorEastAsia"/>
          <w:lang w:eastAsia="zh-CN"/>
        </w:rPr>
        <w:t>‘</w:t>
      </w:r>
      <w:r w:rsidR="005810C7">
        <w:rPr>
          <w:rFonts w:eastAsiaTheme="minorEastAsia"/>
          <w:i/>
          <w:iCs/>
          <w:lang w:eastAsia="zh-CN"/>
        </w:rPr>
        <w:t>SI-</w:t>
      </w:r>
      <w:proofErr w:type="spellStart"/>
      <w:r w:rsidR="005810C7">
        <w:rPr>
          <w:rFonts w:eastAsiaTheme="minorEastAsia"/>
          <w:i/>
          <w:iCs/>
          <w:lang w:eastAsia="zh-CN"/>
        </w:rPr>
        <w:t>RequestResource</w:t>
      </w:r>
      <w:proofErr w:type="spellEnd"/>
      <w:r w:rsidR="008578FB">
        <w:rPr>
          <w:rFonts w:eastAsiaTheme="minorEastAsia"/>
          <w:i/>
          <w:iCs/>
          <w:lang w:eastAsia="zh-CN"/>
        </w:rPr>
        <w:t xml:space="preserve">’ </w:t>
      </w:r>
      <w:r w:rsidR="008578FB">
        <w:rPr>
          <w:rFonts w:eastAsiaTheme="minorEastAsia"/>
          <w:lang w:eastAsia="zh-CN"/>
        </w:rPr>
        <w:t>IE.</w:t>
      </w:r>
      <w:r w:rsidR="005810C7">
        <w:rPr>
          <w:rFonts w:eastAsiaTheme="minorEastAsia"/>
          <w:lang w:eastAsia="zh-CN"/>
        </w:rPr>
        <w:t xml:space="preserve"> </w:t>
      </w:r>
    </w:p>
    <w:p w14:paraId="38B2446E" w14:textId="3D102271" w:rsidR="008C34D6" w:rsidRDefault="006D4BD3" w:rsidP="00EE1FF9">
      <w:pPr>
        <w:rPr>
          <w:rFonts w:eastAsiaTheme="minorEastAsia"/>
          <w:lang w:eastAsia="zh-CN"/>
        </w:rPr>
      </w:pPr>
      <w:r w:rsidRPr="006D4BD3">
        <w:rPr>
          <w:rFonts w:eastAsiaTheme="minorEastAsia"/>
          <w:noProof/>
          <w:lang w:eastAsia="zh-CN"/>
        </w:rPr>
        <w:drawing>
          <wp:inline distT="0" distB="0" distL="0" distR="0" wp14:anchorId="2F061F85" wp14:editId="48A7EF4B">
            <wp:extent cx="5904230" cy="1410335"/>
            <wp:effectExtent l="0" t="0" r="0" b="0"/>
            <wp:docPr id="12185412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541254" name=""/>
                    <pic:cNvPicPr/>
                  </pic:nvPicPr>
                  <pic:blipFill>
                    <a:blip r:embed="rId12"/>
                    <a:stretch>
                      <a:fillRect/>
                    </a:stretch>
                  </pic:blipFill>
                  <pic:spPr>
                    <a:xfrm>
                      <a:off x="0" y="0"/>
                      <a:ext cx="5904230" cy="1410335"/>
                    </a:xfrm>
                    <a:prstGeom prst="rect">
                      <a:avLst/>
                    </a:prstGeom>
                  </pic:spPr>
                </pic:pic>
              </a:graphicData>
            </a:graphic>
          </wp:inline>
        </w:drawing>
      </w:r>
      <w:r w:rsidR="008C34D6">
        <w:rPr>
          <w:rFonts w:eastAsiaTheme="minorEastAsia"/>
          <w:lang w:eastAsia="zh-CN"/>
        </w:rPr>
        <w:t xml:space="preserve"> </w:t>
      </w:r>
      <w:r w:rsidR="00A95BBB">
        <w:rPr>
          <w:rFonts w:eastAsiaTheme="minorEastAsia"/>
          <w:lang w:eastAsia="zh-CN"/>
        </w:rPr>
        <w:t xml:space="preserve"> </w:t>
      </w:r>
    </w:p>
    <w:p w14:paraId="10D63D71" w14:textId="05FFE348" w:rsidR="008578FB" w:rsidRDefault="008C34D6" w:rsidP="00EE1FF9">
      <w:pPr>
        <w:rPr>
          <w:rFonts w:eastAsiaTheme="minorEastAsia"/>
          <w:lang w:eastAsia="zh-CN"/>
        </w:rPr>
      </w:pPr>
      <w:r w:rsidRPr="008C34D6">
        <w:rPr>
          <w:rFonts w:eastAsiaTheme="minorEastAsia"/>
          <w:noProof/>
          <w:lang w:eastAsia="zh-CN"/>
        </w:rPr>
        <w:drawing>
          <wp:inline distT="0" distB="0" distL="0" distR="0" wp14:anchorId="73398FEE" wp14:editId="025381CB">
            <wp:extent cx="5904230" cy="1744980"/>
            <wp:effectExtent l="0" t="0" r="1270" b="7620"/>
            <wp:docPr id="20035513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51353" name=""/>
                    <pic:cNvPicPr/>
                  </pic:nvPicPr>
                  <pic:blipFill>
                    <a:blip r:embed="rId13"/>
                    <a:stretch>
                      <a:fillRect/>
                    </a:stretch>
                  </pic:blipFill>
                  <pic:spPr>
                    <a:xfrm>
                      <a:off x="0" y="0"/>
                      <a:ext cx="5904230" cy="1744980"/>
                    </a:xfrm>
                    <a:prstGeom prst="rect">
                      <a:avLst/>
                    </a:prstGeom>
                  </pic:spPr>
                </pic:pic>
              </a:graphicData>
            </a:graphic>
          </wp:inline>
        </w:drawing>
      </w:r>
    </w:p>
    <w:p w14:paraId="786A8300" w14:textId="14723BA7" w:rsidR="008D514C" w:rsidRPr="002666C7" w:rsidRDefault="008D514C" w:rsidP="008D514C">
      <w:pPr>
        <w:jc w:val="center"/>
        <w:rPr>
          <w:rFonts w:eastAsiaTheme="minorEastAsia"/>
          <w:b/>
          <w:bCs/>
          <w:sz w:val="18"/>
          <w:szCs w:val="22"/>
          <w:lang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ig 3. Related IEs in SIB1 for SI request configuration</w:t>
      </w:r>
    </w:p>
    <w:p w14:paraId="56C445D2" w14:textId="3ED97C48" w:rsidR="008578FB" w:rsidRDefault="008578FB" w:rsidP="00E907A9">
      <w:pPr>
        <w:jc w:val="both"/>
        <w:rPr>
          <w:rFonts w:eastAsiaTheme="minorEastAsia"/>
          <w:lang w:eastAsia="zh-CN"/>
        </w:rPr>
      </w:pPr>
      <w:r>
        <w:rPr>
          <w:rFonts w:eastAsiaTheme="minorEastAsia"/>
          <w:lang w:eastAsia="zh-CN"/>
        </w:rPr>
        <w:t>The configuration of on-demand SIB1 request can also be included in the ‘</w:t>
      </w:r>
      <w:r>
        <w:rPr>
          <w:rFonts w:eastAsiaTheme="minorEastAsia" w:hint="eastAsia"/>
          <w:i/>
          <w:iCs/>
          <w:lang w:eastAsia="zh-CN"/>
        </w:rPr>
        <w:t>SI</w:t>
      </w:r>
      <w:r>
        <w:rPr>
          <w:rFonts w:eastAsiaTheme="minorEastAsia"/>
          <w:i/>
          <w:iCs/>
          <w:lang w:eastAsia="zh-CN"/>
        </w:rPr>
        <w:t>-</w:t>
      </w:r>
      <w:proofErr w:type="spellStart"/>
      <w:r>
        <w:rPr>
          <w:rFonts w:eastAsiaTheme="minorEastAsia" w:hint="eastAsia"/>
          <w:i/>
          <w:iCs/>
          <w:lang w:eastAsia="zh-CN"/>
        </w:rPr>
        <w:t>Sche</w:t>
      </w:r>
      <w:r>
        <w:rPr>
          <w:rFonts w:eastAsiaTheme="minorEastAsia"/>
          <w:i/>
          <w:iCs/>
          <w:lang w:eastAsia="zh-CN"/>
        </w:rPr>
        <w:t>dulingInfo</w:t>
      </w:r>
      <w:proofErr w:type="spellEnd"/>
      <w:r>
        <w:rPr>
          <w:rFonts w:eastAsiaTheme="minorEastAsia"/>
          <w:lang w:eastAsia="zh-CN"/>
        </w:rPr>
        <w:t xml:space="preserve">’ IE. If so, the association between the entity in </w:t>
      </w:r>
      <w:proofErr w:type="spellStart"/>
      <w:r w:rsidRPr="008578FB">
        <w:rPr>
          <w:rFonts w:eastAsiaTheme="minorEastAsia"/>
          <w:i/>
          <w:iCs/>
          <w:lang w:eastAsia="zh-CN"/>
        </w:rPr>
        <w:t>SchedulingInfoList</w:t>
      </w:r>
      <w:proofErr w:type="spellEnd"/>
      <w:r>
        <w:rPr>
          <w:rFonts w:eastAsiaTheme="minorEastAsia"/>
          <w:lang w:eastAsia="zh-CN"/>
        </w:rPr>
        <w:t xml:space="preserve"> and SI request should start from SIB1.</w:t>
      </w:r>
    </w:p>
    <w:p w14:paraId="13608227" w14:textId="5E2C4277" w:rsidR="005054D7" w:rsidRPr="00574AE0" w:rsidRDefault="002A15F7" w:rsidP="00574AE0">
      <w:pPr>
        <w:rPr>
          <w:rFonts w:eastAsiaTheme="minorEastAsia"/>
          <w:b/>
          <w:bCs/>
          <w:i/>
          <w:iCs/>
          <w:szCs w:val="20"/>
          <w:lang w:eastAsia="zh-CN"/>
        </w:rPr>
      </w:pPr>
      <w:r>
        <w:rPr>
          <w:rFonts w:eastAsiaTheme="minorEastAsia" w:hint="eastAsia"/>
          <w:b/>
          <w:bCs/>
          <w:i/>
          <w:iCs/>
          <w:lang w:eastAsia="zh-CN"/>
        </w:rPr>
        <w:t>O</w:t>
      </w:r>
      <w:r>
        <w:rPr>
          <w:rFonts w:eastAsiaTheme="minorEastAsia"/>
          <w:b/>
          <w:bCs/>
          <w:i/>
          <w:iCs/>
          <w:lang w:eastAsia="zh-CN"/>
        </w:rPr>
        <w:t xml:space="preserve">bservation 3: The configuration </w:t>
      </w:r>
      <w:r w:rsidR="00B726B9">
        <w:rPr>
          <w:rFonts w:eastAsiaTheme="minorEastAsia"/>
          <w:b/>
          <w:bCs/>
          <w:i/>
          <w:iCs/>
          <w:lang w:eastAsia="zh-CN"/>
        </w:rPr>
        <w:t>of on-demand SIB1 request can reuse the existing IEs in SIB1 with necessary modification.</w:t>
      </w:r>
      <w:r w:rsidR="0001627F">
        <w:rPr>
          <w:rFonts w:eastAsiaTheme="minorEastAsia"/>
          <w:b/>
          <w:bCs/>
          <w:i/>
          <w:iCs/>
          <w:lang w:val="x-none" w:eastAsia="zh-CN"/>
        </w:rPr>
        <w:t xml:space="preserve"> </w:t>
      </w:r>
    </w:p>
    <w:p w14:paraId="79345C4B" w14:textId="2A142250" w:rsidR="00192A73" w:rsidRDefault="00192A73" w:rsidP="00192A73">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0" w:name="_Hlk118386501"/>
      <w:r>
        <w:rPr>
          <w:rFonts w:eastAsia="宋体" w:hint="eastAsia"/>
          <w:lang w:eastAsia="zh-CN"/>
        </w:rPr>
        <w:lastRenderedPageBreak/>
        <w:t>Consideratio</w:t>
      </w:r>
      <w:r>
        <w:rPr>
          <w:rFonts w:eastAsia="宋体"/>
          <w:lang w:eastAsia="zh-CN"/>
        </w:rPr>
        <w:t xml:space="preserve">ns on on-demand SIB1 </w:t>
      </w:r>
      <w:r>
        <w:rPr>
          <w:rFonts w:eastAsia="宋体" w:hint="eastAsia"/>
          <w:lang w:eastAsia="zh-CN"/>
        </w:rPr>
        <w:t>for</w:t>
      </w:r>
      <w:r>
        <w:rPr>
          <w:rFonts w:eastAsia="宋体"/>
          <w:lang w:eastAsia="zh-CN"/>
        </w:rPr>
        <w:t xml:space="preserve"> multiple carrier scenario</w:t>
      </w:r>
    </w:p>
    <w:p w14:paraId="56CAF603" w14:textId="639CACC3" w:rsidR="00574AE0" w:rsidRDefault="00574AE0" w:rsidP="00BA4FD9">
      <w:pPr>
        <w:pStyle w:val="a0"/>
        <w:rPr>
          <w:rFonts w:eastAsiaTheme="minorEastAsia"/>
          <w:lang w:val="en-US" w:eastAsia="zh-CN"/>
        </w:rPr>
      </w:pPr>
      <w:r>
        <w:rPr>
          <w:rFonts w:eastAsiaTheme="minorEastAsia" w:hint="eastAsia"/>
          <w:lang w:val="en-US" w:eastAsia="zh-CN"/>
        </w:rPr>
        <w:t>Th</w:t>
      </w:r>
      <w:r>
        <w:rPr>
          <w:rFonts w:eastAsiaTheme="minorEastAsia"/>
          <w:lang w:val="en-US" w:eastAsia="zh-CN"/>
        </w:rPr>
        <w:t>e on-demand SIB1 can also be considered for multiple carrier scenario.</w:t>
      </w:r>
      <w:r w:rsidR="00D60031">
        <w:rPr>
          <w:rFonts w:eastAsiaTheme="minorEastAsia"/>
          <w:lang w:val="en-US" w:eastAsia="zh-CN"/>
        </w:rPr>
        <w:t xml:space="preserve"> In such case, the SIB1 and SSB can be transmitted on the anchor </w:t>
      </w:r>
      <w:r w:rsidR="003D47E0">
        <w:rPr>
          <w:rFonts w:eastAsiaTheme="minorEastAsia"/>
          <w:lang w:val="en-US" w:eastAsia="zh-CN"/>
        </w:rPr>
        <w:t>cell carrier</w:t>
      </w:r>
      <w:r w:rsidR="00D60031">
        <w:rPr>
          <w:rFonts w:eastAsiaTheme="minorEastAsia"/>
          <w:lang w:val="en-US" w:eastAsia="zh-CN"/>
        </w:rPr>
        <w:t>, while the SIB1 won’t be transmitted on the NES cell</w:t>
      </w:r>
      <w:r w:rsidR="003D47E0">
        <w:rPr>
          <w:rFonts w:eastAsiaTheme="minorEastAsia"/>
          <w:lang w:val="en-US" w:eastAsia="zh-CN"/>
        </w:rPr>
        <w:t xml:space="preserve"> carrier</w:t>
      </w:r>
      <w:r w:rsidR="00D60031">
        <w:rPr>
          <w:rFonts w:eastAsiaTheme="minorEastAsia"/>
          <w:lang w:val="en-US" w:eastAsia="zh-CN"/>
        </w:rPr>
        <w:t>.</w:t>
      </w:r>
      <w:r>
        <w:rPr>
          <w:rFonts w:eastAsiaTheme="minorEastAsia"/>
          <w:lang w:val="en-US" w:eastAsia="zh-CN"/>
        </w:rPr>
        <w:t xml:space="preserve"> </w:t>
      </w:r>
      <w:r w:rsidR="00D60031">
        <w:rPr>
          <w:rFonts w:eastAsiaTheme="minorEastAsia"/>
          <w:lang w:val="en-US" w:eastAsia="zh-CN"/>
        </w:rPr>
        <w:t>Since the UE is in idle/inactive state, the WUS should also be transmitted with PRACH. Then</w:t>
      </w:r>
      <w:r>
        <w:rPr>
          <w:rFonts w:eastAsiaTheme="minorEastAsia"/>
          <w:lang w:val="en-US" w:eastAsia="zh-CN"/>
        </w:rPr>
        <w:t xml:space="preserve"> </w:t>
      </w:r>
      <w:r w:rsidR="00D60031">
        <w:rPr>
          <w:rFonts w:eastAsiaTheme="minorEastAsia"/>
          <w:lang w:val="en-US" w:eastAsia="zh-CN"/>
        </w:rPr>
        <w:t>UE can acquire the configuration of PRACH on NES cell in the SIB1 in anchor cell</w:t>
      </w:r>
      <w:r w:rsidR="003D47E0">
        <w:rPr>
          <w:rFonts w:eastAsiaTheme="minorEastAsia"/>
          <w:lang w:val="en-US" w:eastAsia="zh-CN"/>
        </w:rPr>
        <w:t xml:space="preserve"> carrier</w:t>
      </w:r>
      <w:r w:rsidR="00D60031">
        <w:rPr>
          <w:rFonts w:eastAsiaTheme="minorEastAsia"/>
          <w:lang w:val="en-US" w:eastAsia="zh-CN"/>
        </w:rPr>
        <w:t>. After that, UE can transmit the WUS to NES cell for triggering the on-demand SIB1 transmission.</w:t>
      </w:r>
    </w:p>
    <w:p w14:paraId="7A432974" w14:textId="0A902CB0" w:rsidR="00D60031" w:rsidRDefault="00D60031" w:rsidP="00BA4FD9">
      <w:pPr>
        <w:pStyle w:val="a0"/>
        <w:rPr>
          <w:rFonts w:eastAsiaTheme="minorEastAsia"/>
          <w:lang w:val="en-US" w:eastAsia="zh-CN"/>
        </w:rPr>
      </w:pPr>
      <w:r>
        <w:rPr>
          <w:rFonts w:eastAsiaTheme="minorEastAsia"/>
          <w:lang w:val="en-US" w:eastAsia="zh-CN"/>
        </w:rPr>
        <w:t>The procedure is illustrated as follow.</w:t>
      </w:r>
    </w:p>
    <w:p w14:paraId="57F9C2B5" w14:textId="2AAD6A97" w:rsidR="00D60031" w:rsidRDefault="00E46FAE" w:rsidP="002666C7">
      <w:pPr>
        <w:pStyle w:val="a0"/>
        <w:jc w:val="center"/>
      </w:pPr>
      <w:r>
        <w:object w:dxaOrig="7351" w:dyaOrig="3091" w14:anchorId="2D72DDA2">
          <v:shape id="_x0000_i1027" type="#_x0000_t75" style="width:367.5pt;height:154.5pt" o:ole="">
            <v:imagedata r:id="rId14" o:title=""/>
          </v:shape>
          <o:OLEObject Type="Embed" ProgID="Visio.Drawing.15" ShapeID="_x0000_i1027" DrawAspect="Content" ObjectID="_1769768884" r:id="rId15"/>
        </w:object>
      </w:r>
    </w:p>
    <w:p w14:paraId="4B5F9591" w14:textId="37C3C16B" w:rsidR="002666C7" w:rsidRPr="002666C7" w:rsidRDefault="002666C7" w:rsidP="002666C7">
      <w:pPr>
        <w:pStyle w:val="a0"/>
        <w:jc w:val="center"/>
        <w:rPr>
          <w:rFonts w:eastAsiaTheme="minorEastAsia"/>
          <w:b/>
          <w:bCs/>
          <w:sz w:val="18"/>
          <w:szCs w:val="22"/>
          <w:lang w:val="en-US"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ig 4 Illustration of on-demand SIB1 for multi-carrier scenario</w:t>
      </w:r>
    </w:p>
    <w:p w14:paraId="20F1B1DA" w14:textId="7B88BAB6" w:rsidR="00D60031" w:rsidRDefault="00D60031" w:rsidP="00BA4FD9">
      <w:pPr>
        <w:pStyle w:val="a0"/>
        <w:rPr>
          <w:rFonts w:eastAsiaTheme="minorEastAsia"/>
          <w:lang w:val="en-US" w:eastAsia="zh-CN"/>
        </w:rPr>
      </w:pPr>
      <w:r>
        <w:rPr>
          <w:rFonts w:eastAsiaTheme="minorEastAsia"/>
          <w:lang w:val="en-US" w:eastAsia="zh-CN"/>
        </w:rPr>
        <w:t>For the content of configuration for on-demand SIB1 WUS, it can be the same as that of single carrier scenario described before</w:t>
      </w:r>
      <w:r w:rsidR="003D47E0">
        <w:rPr>
          <w:rFonts w:eastAsiaTheme="minorEastAsia"/>
          <w:lang w:val="en-US" w:eastAsia="zh-CN"/>
        </w:rPr>
        <w:t xml:space="preserve">, just to transmit on the anchor cell carrier. </w:t>
      </w:r>
    </w:p>
    <w:p w14:paraId="010140D5" w14:textId="449ED9FA" w:rsidR="007140AD" w:rsidRPr="007140AD" w:rsidRDefault="007140AD" w:rsidP="00BA4FD9">
      <w:pPr>
        <w:pStyle w:val="a0"/>
        <w:rPr>
          <w:rFonts w:eastAsiaTheme="minorEastAsia"/>
          <w:b/>
          <w:bCs/>
          <w:i/>
          <w:iCs/>
          <w:lang w:val="en-US" w:eastAsia="zh-CN"/>
        </w:rPr>
      </w:pPr>
      <w:r>
        <w:rPr>
          <w:rFonts w:eastAsiaTheme="minorEastAsia" w:hint="eastAsia"/>
          <w:b/>
          <w:bCs/>
          <w:i/>
          <w:iCs/>
          <w:lang w:val="en-US" w:eastAsia="zh-CN"/>
        </w:rPr>
        <w:t>O</w:t>
      </w:r>
      <w:r>
        <w:rPr>
          <w:rFonts w:eastAsiaTheme="minorEastAsia"/>
          <w:b/>
          <w:bCs/>
          <w:i/>
          <w:iCs/>
          <w:lang w:val="en-US" w:eastAsia="zh-CN"/>
        </w:rPr>
        <w:t>bservation 4: The on-demand SIB1 for multi-carrier</w:t>
      </w:r>
      <w:r w:rsidR="002C532C">
        <w:rPr>
          <w:rFonts w:eastAsiaTheme="minorEastAsia"/>
          <w:b/>
          <w:bCs/>
          <w:i/>
          <w:iCs/>
          <w:lang w:val="en-US" w:eastAsia="zh-CN"/>
        </w:rPr>
        <w:t xml:space="preserve"> </w:t>
      </w:r>
      <w:r>
        <w:rPr>
          <w:rFonts w:eastAsiaTheme="minorEastAsia"/>
          <w:b/>
          <w:bCs/>
          <w:i/>
          <w:iCs/>
          <w:lang w:val="en-US" w:eastAsia="zh-CN"/>
        </w:rPr>
        <w:t>scenario can also be considered</w:t>
      </w:r>
      <w:r w:rsidR="00E46FAE">
        <w:rPr>
          <w:rFonts w:eastAsiaTheme="minorEastAsia"/>
          <w:b/>
          <w:bCs/>
          <w:i/>
          <w:iCs/>
          <w:lang w:val="en-US" w:eastAsia="zh-CN"/>
        </w:rPr>
        <w:t>, which is more practical and has fewer impact on UE’s performance.</w:t>
      </w:r>
      <w:r>
        <w:rPr>
          <w:rFonts w:eastAsiaTheme="minorEastAsia"/>
          <w:b/>
          <w:bCs/>
          <w:i/>
          <w:iCs/>
          <w:lang w:val="en-US" w:eastAsia="zh-CN"/>
        </w:rPr>
        <w:t xml:space="preserve"> </w:t>
      </w:r>
    </w:p>
    <w:p w14:paraId="76F36770" w14:textId="289735C7" w:rsidR="00DD1115" w:rsidRDefault="00DD1115" w:rsidP="00BA4FD9">
      <w:pPr>
        <w:pStyle w:val="a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we don’t think such method </w:t>
      </w:r>
      <w:r w:rsidR="00B323F9">
        <w:rPr>
          <w:rFonts w:eastAsiaTheme="minorEastAsia"/>
          <w:lang w:val="en-US" w:eastAsia="zh-CN"/>
        </w:rPr>
        <w:t>provides a good way</w:t>
      </w:r>
      <w:r>
        <w:rPr>
          <w:rFonts w:eastAsiaTheme="minorEastAsia"/>
          <w:lang w:val="en-US" w:eastAsia="zh-CN"/>
        </w:rPr>
        <w:t xml:space="preserve"> to reduce the SIB1 for NES cell carrier. Since the UE can already detect the on-demand SIB1 request of NES cell configuration in SIB1 of anchor cell carrier, it can also detect the SIB1 of NES cell on anchor cell carrier. There is no need to transmit the WUS and detect the SIB1 on NES cell carrier</w:t>
      </w:r>
      <w:r w:rsidR="00E46FAE">
        <w:rPr>
          <w:rFonts w:eastAsiaTheme="minorEastAsia"/>
          <w:lang w:val="en-US" w:eastAsia="zh-CN"/>
        </w:rPr>
        <w:t xml:space="preserve">, the SIB1 for NES cell can be transmitted on anchor cell instead. </w:t>
      </w:r>
      <w:r>
        <w:rPr>
          <w:rFonts w:eastAsiaTheme="minorEastAsia"/>
          <w:lang w:val="en-US" w:eastAsia="zh-CN"/>
        </w:rPr>
        <w:t>The proposed procedure is illustrated in Fig 5.</w:t>
      </w:r>
    </w:p>
    <w:p w14:paraId="34D6E1EA" w14:textId="1FBA3FED" w:rsidR="00DD1115" w:rsidRDefault="00E46FAE" w:rsidP="00E46FAE">
      <w:pPr>
        <w:pStyle w:val="a0"/>
        <w:jc w:val="center"/>
        <w:rPr>
          <w:rFonts w:eastAsiaTheme="minorEastAsia"/>
          <w:lang w:val="en-US" w:eastAsia="zh-CN"/>
        </w:rPr>
      </w:pPr>
      <w:r>
        <w:object w:dxaOrig="6376" w:dyaOrig="2191" w14:anchorId="59DA1DE8">
          <v:shape id="_x0000_i1028" type="#_x0000_t75" style="width:319pt;height:109.5pt" o:ole="">
            <v:imagedata r:id="rId16" o:title=""/>
          </v:shape>
          <o:OLEObject Type="Embed" ProgID="Visio.Drawing.15" ShapeID="_x0000_i1028" DrawAspect="Content" ObjectID="_1769768885" r:id="rId17"/>
        </w:object>
      </w:r>
    </w:p>
    <w:p w14:paraId="4A54FB68" w14:textId="09418963" w:rsidR="002666C7" w:rsidRPr="002666C7" w:rsidRDefault="002666C7" w:rsidP="002666C7">
      <w:pPr>
        <w:pStyle w:val="a0"/>
        <w:jc w:val="center"/>
        <w:rPr>
          <w:rFonts w:eastAsiaTheme="minorEastAsia"/>
          <w:b/>
          <w:bCs/>
          <w:sz w:val="18"/>
          <w:szCs w:val="22"/>
          <w:lang w:val="en-US"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 xml:space="preserve">ig </w:t>
      </w:r>
      <w:r w:rsidR="00535C75">
        <w:rPr>
          <w:rFonts w:eastAsiaTheme="minorEastAsia"/>
          <w:b/>
          <w:bCs/>
          <w:sz w:val="18"/>
          <w:szCs w:val="22"/>
          <w:lang w:eastAsia="zh-CN"/>
        </w:rPr>
        <w:t>5</w:t>
      </w:r>
      <w:r w:rsidRPr="002666C7">
        <w:rPr>
          <w:rFonts w:eastAsiaTheme="minorEastAsia"/>
          <w:b/>
          <w:bCs/>
          <w:sz w:val="18"/>
          <w:szCs w:val="22"/>
          <w:lang w:eastAsia="zh-CN"/>
        </w:rPr>
        <w:t xml:space="preserve"> Illustration of SIB1</w:t>
      </w:r>
      <w:r>
        <w:rPr>
          <w:rFonts w:eastAsiaTheme="minorEastAsia"/>
          <w:b/>
          <w:bCs/>
          <w:sz w:val="18"/>
          <w:szCs w:val="22"/>
          <w:lang w:eastAsia="zh-CN"/>
        </w:rPr>
        <w:t>-</w:t>
      </w:r>
      <w:r>
        <w:rPr>
          <w:rFonts w:eastAsiaTheme="minorEastAsia" w:hint="eastAsia"/>
          <w:b/>
          <w:bCs/>
          <w:sz w:val="18"/>
          <w:szCs w:val="22"/>
          <w:lang w:eastAsia="zh-CN"/>
        </w:rPr>
        <w:t>less</w:t>
      </w:r>
      <w:r w:rsidRPr="002666C7">
        <w:rPr>
          <w:rFonts w:eastAsiaTheme="minorEastAsia"/>
          <w:b/>
          <w:bCs/>
          <w:sz w:val="18"/>
          <w:szCs w:val="22"/>
          <w:lang w:eastAsia="zh-CN"/>
        </w:rPr>
        <w:t xml:space="preserve"> for multi-carrier scenario</w:t>
      </w:r>
    </w:p>
    <w:p w14:paraId="7FD92A79" w14:textId="675C9015" w:rsidR="00472959" w:rsidRPr="0001413A" w:rsidRDefault="007140AD" w:rsidP="00597115">
      <w:pPr>
        <w:pStyle w:val="a0"/>
        <w:rPr>
          <w:rFonts w:eastAsiaTheme="minorEastAsia"/>
          <w:b/>
          <w:bCs/>
          <w:i/>
          <w:iCs/>
          <w:szCs w:val="20"/>
        </w:rPr>
      </w:pPr>
      <w:r>
        <w:rPr>
          <w:rFonts w:eastAsiaTheme="minorEastAsia"/>
          <w:b/>
          <w:bCs/>
          <w:i/>
          <w:iCs/>
          <w:lang w:val="en-US" w:eastAsia="zh-CN"/>
        </w:rPr>
        <w:t>Observation 5:</w:t>
      </w:r>
      <w:r w:rsidR="00E46FAE">
        <w:rPr>
          <w:rFonts w:eastAsiaTheme="minorEastAsia"/>
          <w:b/>
          <w:bCs/>
          <w:i/>
          <w:iCs/>
          <w:lang w:val="en-US" w:eastAsia="zh-CN"/>
        </w:rPr>
        <w:t xml:space="preserve"> Adopting</w:t>
      </w:r>
      <w:r>
        <w:rPr>
          <w:rFonts w:eastAsiaTheme="minorEastAsia"/>
          <w:b/>
          <w:bCs/>
          <w:i/>
          <w:iCs/>
          <w:lang w:val="en-US" w:eastAsia="zh-CN"/>
        </w:rPr>
        <w:t xml:space="preserve"> SIB1-less </w:t>
      </w:r>
      <w:r w:rsidR="00E46FAE">
        <w:rPr>
          <w:rFonts w:eastAsiaTheme="minorEastAsia"/>
          <w:b/>
          <w:bCs/>
          <w:i/>
          <w:iCs/>
          <w:lang w:val="en-US" w:eastAsia="zh-CN"/>
        </w:rPr>
        <w:t xml:space="preserve">on </w:t>
      </w:r>
      <w:proofErr w:type="spellStart"/>
      <w:r w:rsidR="00E46FAE">
        <w:rPr>
          <w:rFonts w:eastAsiaTheme="minorEastAsia"/>
          <w:b/>
          <w:bCs/>
          <w:i/>
          <w:iCs/>
          <w:lang w:val="en-US" w:eastAsia="zh-CN"/>
        </w:rPr>
        <w:t>SCell</w:t>
      </w:r>
      <w:proofErr w:type="spellEnd"/>
      <w:r w:rsidR="00E46FAE">
        <w:rPr>
          <w:rFonts w:eastAsiaTheme="minorEastAsia"/>
          <w:b/>
          <w:bCs/>
          <w:i/>
          <w:iCs/>
          <w:lang w:val="en-US" w:eastAsia="zh-CN"/>
        </w:rPr>
        <w:t xml:space="preserve"> for</w:t>
      </w:r>
      <w:r>
        <w:rPr>
          <w:rFonts w:eastAsiaTheme="minorEastAsia"/>
          <w:b/>
          <w:bCs/>
          <w:i/>
          <w:iCs/>
          <w:lang w:val="en-US" w:eastAsia="zh-CN"/>
        </w:rPr>
        <w:t xml:space="preserve"> multi-carrier may be more reasonable and beneficial compared with on-demand SIB1, but whether it </w:t>
      </w:r>
      <w:r w:rsidR="00E46FAE">
        <w:rPr>
          <w:rFonts w:eastAsiaTheme="minorEastAsia"/>
          <w:b/>
          <w:bCs/>
          <w:i/>
          <w:iCs/>
          <w:lang w:val="en-US" w:eastAsia="zh-CN"/>
        </w:rPr>
        <w:t>can</w:t>
      </w:r>
      <w:r>
        <w:rPr>
          <w:rFonts w:eastAsiaTheme="minorEastAsia"/>
          <w:b/>
          <w:bCs/>
          <w:i/>
          <w:iCs/>
          <w:lang w:val="en-US" w:eastAsia="zh-CN"/>
        </w:rPr>
        <w:t xml:space="preserve"> be supported </w:t>
      </w:r>
      <w:r w:rsidR="00E46FAE">
        <w:rPr>
          <w:rFonts w:eastAsiaTheme="minorEastAsia"/>
          <w:b/>
          <w:bCs/>
          <w:i/>
          <w:iCs/>
          <w:lang w:val="en-US" w:eastAsia="zh-CN"/>
        </w:rPr>
        <w:t xml:space="preserve">and specified </w:t>
      </w:r>
      <w:r>
        <w:rPr>
          <w:rFonts w:eastAsiaTheme="minorEastAsia"/>
          <w:b/>
          <w:bCs/>
          <w:i/>
          <w:iCs/>
          <w:lang w:val="en-US" w:eastAsia="zh-CN"/>
        </w:rPr>
        <w:t xml:space="preserve">in this WI needs further </w:t>
      </w:r>
      <w:r w:rsidR="00E46FAE">
        <w:rPr>
          <w:rFonts w:eastAsiaTheme="minorEastAsia"/>
          <w:b/>
          <w:bCs/>
          <w:i/>
          <w:iCs/>
          <w:lang w:val="en-US" w:eastAsia="zh-CN"/>
        </w:rPr>
        <w:t>discussion</w:t>
      </w:r>
      <w:r>
        <w:rPr>
          <w:rFonts w:eastAsiaTheme="minorEastAsia"/>
          <w:b/>
          <w:bCs/>
          <w:i/>
          <w:iCs/>
          <w:lang w:val="en-US" w:eastAsia="zh-CN"/>
        </w:rPr>
        <w:t>.</w:t>
      </w:r>
    </w:p>
    <w:bookmarkEnd w:id="0"/>
    <w:p w14:paraId="72F1F8A0" w14:textId="06C32A87" w:rsidR="008423EA" w:rsidRPr="00343B62" w:rsidRDefault="00EC5D7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lastRenderedPageBreak/>
        <w:t xml:space="preserve"> </w:t>
      </w:r>
      <w:r w:rsidR="008423EA">
        <w:rPr>
          <w:rFonts w:eastAsia="宋体"/>
          <w:lang w:eastAsia="zh-CN"/>
        </w:rPr>
        <w:t>Conclusion</w:t>
      </w:r>
    </w:p>
    <w:p w14:paraId="47DBFFD2" w14:textId="1A9DC235"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C445C5">
        <w:rPr>
          <w:rFonts w:eastAsia="宋体"/>
          <w:sz w:val="21"/>
          <w:szCs w:val="21"/>
          <w:lang w:eastAsia="zh-CN"/>
        </w:rPr>
        <w:t xml:space="preserve">we discuss </w:t>
      </w:r>
      <w:r w:rsidR="00C445C5">
        <w:rPr>
          <w:rFonts w:eastAsia="宋体"/>
          <w:szCs w:val="20"/>
          <w:lang w:eastAsia="zh-CN"/>
        </w:rPr>
        <w:t xml:space="preserve">on-demand SIB1 operation </w:t>
      </w:r>
      <w:r w:rsidR="00C445C5">
        <w:rPr>
          <w:rFonts w:eastAsia="宋体"/>
          <w:szCs w:val="20"/>
          <w:lang w:eastAsia="zh-CN"/>
        </w:rPr>
        <w:t>and have the following observations and proposals.</w:t>
      </w:r>
    </w:p>
    <w:p w14:paraId="1EC0A3A9" w14:textId="77777777" w:rsidR="0061481D" w:rsidRPr="00824115" w:rsidRDefault="0061481D" w:rsidP="0061481D">
      <w:pPr>
        <w:pStyle w:val="a0"/>
        <w:rPr>
          <w:rFonts w:eastAsiaTheme="minorEastAsia"/>
          <w:b/>
          <w:bCs/>
          <w:i/>
          <w:iCs/>
          <w:szCs w:val="20"/>
          <w:lang w:eastAsia="zh-CN"/>
        </w:rPr>
      </w:pPr>
      <w:r>
        <w:rPr>
          <w:rFonts w:eastAsiaTheme="minorEastAsia" w:hint="eastAsia"/>
          <w:b/>
          <w:bCs/>
          <w:i/>
          <w:iCs/>
          <w:szCs w:val="20"/>
          <w:lang w:eastAsia="zh-CN"/>
        </w:rPr>
        <w:t>O</w:t>
      </w:r>
      <w:r>
        <w:rPr>
          <w:rFonts w:eastAsiaTheme="minorEastAsia"/>
          <w:b/>
          <w:bCs/>
          <w:i/>
          <w:iCs/>
          <w:szCs w:val="20"/>
          <w:lang w:eastAsia="zh-CN"/>
        </w:rPr>
        <w:t>bservation 1: The last stored SIB1 by UE can be used for configuring the PRACH transmitting the WUS for on-demand SSB.</w:t>
      </w:r>
    </w:p>
    <w:p w14:paraId="6C4358A5" w14:textId="77777777" w:rsidR="0061481D" w:rsidRDefault="0061481D" w:rsidP="0061481D">
      <w:pPr>
        <w:pStyle w:val="a0"/>
        <w:rPr>
          <w:rFonts w:eastAsiaTheme="minorEastAsia"/>
          <w:b/>
          <w:bCs/>
          <w:i/>
          <w:iCs/>
          <w:szCs w:val="20"/>
          <w:lang w:eastAsia="zh-CN"/>
        </w:rPr>
      </w:pPr>
      <w:r>
        <w:rPr>
          <w:rFonts w:eastAsiaTheme="minorEastAsia" w:hint="eastAsia"/>
          <w:b/>
          <w:bCs/>
          <w:i/>
          <w:iCs/>
          <w:szCs w:val="20"/>
          <w:lang w:eastAsia="zh-CN"/>
        </w:rPr>
        <w:t>O</w:t>
      </w:r>
      <w:r>
        <w:rPr>
          <w:rFonts w:eastAsiaTheme="minorEastAsia"/>
          <w:b/>
          <w:bCs/>
          <w:i/>
          <w:iCs/>
          <w:szCs w:val="20"/>
          <w:lang w:eastAsia="zh-CN"/>
        </w:rPr>
        <w:t>bservation 2: The periodic SIB1 is still needed to guarantee the access of new UE even though on-demand SIB1 is adopted.</w:t>
      </w:r>
    </w:p>
    <w:p w14:paraId="7773ABE1" w14:textId="77777777" w:rsidR="0061481D" w:rsidRPr="00574AE0" w:rsidRDefault="0061481D" w:rsidP="0061481D">
      <w:pPr>
        <w:rPr>
          <w:rFonts w:eastAsiaTheme="minorEastAsia"/>
          <w:b/>
          <w:bCs/>
          <w:i/>
          <w:iCs/>
          <w:szCs w:val="20"/>
          <w:lang w:eastAsia="zh-CN"/>
        </w:rPr>
      </w:pPr>
      <w:r>
        <w:rPr>
          <w:rFonts w:eastAsiaTheme="minorEastAsia" w:hint="eastAsia"/>
          <w:b/>
          <w:bCs/>
          <w:i/>
          <w:iCs/>
          <w:lang w:eastAsia="zh-CN"/>
        </w:rPr>
        <w:t>O</w:t>
      </w:r>
      <w:r>
        <w:rPr>
          <w:rFonts w:eastAsiaTheme="minorEastAsia"/>
          <w:b/>
          <w:bCs/>
          <w:i/>
          <w:iCs/>
          <w:lang w:eastAsia="zh-CN"/>
        </w:rPr>
        <w:t>bservation 3: The configuration of on-demand SIB1 request can reuse the existing IEs in SIB1 with necessary modification.</w:t>
      </w:r>
      <w:r>
        <w:rPr>
          <w:rFonts w:eastAsiaTheme="minorEastAsia"/>
          <w:b/>
          <w:bCs/>
          <w:i/>
          <w:iCs/>
          <w:lang w:val="x-none" w:eastAsia="zh-CN"/>
        </w:rPr>
        <w:t xml:space="preserve"> </w:t>
      </w:r>
    </w:p>
    <w:p w14:paraId="04AC1DF7" w14:textId="77777777" w:rsidR="0061481D" w:rsidRPr="007140AD" w:rsidRDefault="0061481D" w:rsidP="0061481D">
      <w:pPr>
        <w:pStyle w:val="a0"/>
        <w:rPr>
          <w:rFonts w:eastAsiaTheme="minorEastAsia"/>
          <w:b/>
          <w:bCs/>
          <w:i/>
          <w:iCs/>
          <w:lang w:val="en-US" w:eastAsia="zh-CN"/>
        </w:rPr>
      </w:pPr>
      <w:r>
        <w:rPr>
          <w:rFonts w:eastAsiaTheme="minorEastAsia" w:hint="eastAsia"/>
          <w:b/>
          <w:bCs/>
          <w:i/>
          <w:iCs/>
          <w:lang w:val="en-US" w:eastAsia="zh-CN"/>
        </w:rPr>
        <w:t>O</w:t>
      </w:r>
      <w:r>
        <w:rPr>
          <w:rFonts w:eastAsiaTheme="minorEastAsia"/>
          <w:b/>
          <w:bCs/>
          <w:i/>
          <w:iCs/>
          <w:lang w:val="en-US" w:eastAsia="zh-CN"/>
        </w:rPr>
        <w:t xml:space="preserve">bservation 4: The on-demand SIB1 for multi-carrier scenario can also be considered, which is more practical and has fewer impact on UE’s performance. </w:t>
      </w:r>
    </w:p>
    <w:p w14:paraId="501708FD" w14:textId="26B5F3F8" w:rsidR="0061481D" w:rsidRPr="0061481D" w:rsidRDefault="0061481D" w:rsidP="0061481D">
      <w:pPr>
        <w:pStyle w:val="a0"/>
        <w:rPr>
          <w:rFonts w:eastAsiaTheme="minorEastAsia"/>
          <w:b/>
          <w:bCs/>
          <w:i/>
          <w:iCs/>
          <w:szCs w:val="20"/>
        </w:rPr>
      </w:pPr>
      <w:r>
        <w:rPr>
          <w:rFonts w:eastAsiaTheme="minorEastAsia"/>
          <w:b/>
          <w:bCs/>
          <w:i/>
          <w:iCs/>
          <w:lang w:val="en-US" w:eastAsia="zh-CN"/>
        </w:rPr>
        <w:t xml:space="preserve">Observation 5: Adopting SIB1-less on </w:t>
      </w:r>
      <w:proofErr w:type="spellStart"/>
      <w:r>
        <w:rPr>
          <w:rFonts w:eastAsiaTheme="minorEastAsia"/>
          <w:b/>
          <w:bCs/>
          <w:i/>
          <w:iCs/>
          <w:lang w:val="en-US" w:eastAsia="zh-CN"/>
        </w:rPr>
        <w:t>SCell</w:t>
      </w:r>
      <w:proofErr w:type="spellEnd"/>
      <w:r>
        <w:rPr>
          <w:rFonts w:eastAsiaTheme="minorEastAsia"/>
          <w:b/>
          <w:bCs/>
          <w:i/>
          <w:iCs/>
          <w:lang w:val="en-US" w:eastAsia="zh-CN"/>
        </w:rPr>
        <w:t xml:space="preserve"> for multi-carrier may be more reasonable and beneficial compared with on-demand SIB1, but whether it can be supported and specified in this WI needs further discussion.</w:t>
      </w:r>
    </w:p>
    <w:p w14:paraId="250D9780" w14:textId="7302DE4C" w:rsidR="0061481D" w:rsidRPr="00681850" w:rsidRDefault="0061481D" w:rsidP="0061481D">
      <w:pPr>
        <w:pStyle w:val="a0"/>
        <w:rPr>
          <w:rFonts w:eastAsiaTheme="minorEastAsia"/>
          <w:b/>
          <w:bCs/>
          <w:i/>
          <w:iCs/>
          <w:szCs w:val="20"/>
          <w:lang w:eastAsia="zh-CN"/>
        </w:rPr>
      </w:pPr>
      <w:r w:rsidRPr="00681850">
        <w:rPr>
          <w:rFonts w:eastAsiaTheme="minorEastAsia" w:hint="eastAsia"/>
          <w:b/>
          <w:bCs/>
          <w:i/>
          <w:iCs/>
          <w:szCs w:val="20"/>
          <w:lang w:eastAsia="zh-CN"/>
        </w:rPr>
        <w:t>P</w:t>
      </w:r>
      <w:r w:rsidRPr="00681850">
        <w:rPr>
          <w:rFonts w:eastAsiaTheme="minorEastAsia"/>
          <w:b/>
          <w:bCs/>
          <w:i/>
          <w:iCs/>
          <w:szCs w:val="20"/>
          <w:lang w:eastAsia="zh-CN"/>
        </w:rPr>
        <w:t>roposal 1</w:t>
      </w:r>
      <w:r w:rsidRPr="00681850">
        <w:rPr>
          <w:rFonts w:eastAsiaTheme="minorEastAsia" w:hint="eastAsia"/>
          <w:b/>
          <w:bCs/>
          <w:i/>
          <w:iCs/>
          <w:szCs w:val="20"/>
          <w:lang w:eastAsia="zh-CN"/>
        </w:rPr>
        <w:t>:</w:t>
      </w:r>
      <w:r w:rsidRPr="00681850">
        <w:rPr>
          <w:rFonts w:eastAsiaTheme="minorEastAsia"/>
          <w:b/>
          <w:bCs/>
          <w:i/>
          <w:iCs/>
          <w:szCs w:val="20"/>
          <w:lang w:eastAsia="zh-CN"/>
        </w:rPr>
        <w:t xml:space="preserve"> Support PRACH(Msg1) to be used as the WUS for on-demand SIB1 transmission.</w:t>
      </w:r>
    </w:p>
    <w:p w14:paraId="22294A21" w14:textId="2D5D47F0" w:rsidR="0061481D" w:rsidRPr="0061481D" w:rsidRDefault="0061481D" w:rsidP="0061481D">
      <w:pPr>
        <w:pStyle w:val="a0"/>
        <w:rPr>
          <w:rFonts w:eastAsiaTheme="minorEastAsia"/>
          <w:i/>
          <w:iCs/>
          <w:szCs w:val="20"/>
        </w:rPr>
      </w:pPr>
      <w:r>
        <w:rPr>
          <w:rFonts w:eastAsiaTheme="minorEastAsia"/>
          <w:b/>
          <w:bCs/>
          <w:i/>
          <w:iCs/>
          <w:szCs w:val="20"/>
          <w:lang w:eastAsia="zh-CN"/>
        </w:rPr>
        <w:t>Proposal</w:t>
      </w:r>
      <w:r w:rsidRPr="0088215C">
        <w:rPr>
          <w:rFonts w:eastAsiaTheme="minorEastAsia"/>
          <w:b/>
          <w:bCs/>
          <w:i/>
          <w:iCs/>
          <w:szCs w:val="20"/>
          <w:lang w:eastAsia="zh-CN"/>
        </w:rPr>
        <w:t xml:space="preserve"> </w:t>
      </w:r>
      <w:r>
        <w:rPr>
          <w:rFonts w:eastAsiaTheme="minorEastAsia"/>
          <w:b/>
          <w:bCs/>
          <w:i/>
          <w:iCs/>
          <w:szCs w:val="20"/>
          <w:lang w:eastAsia="zh-CN"/>
        </w:rPr>
        <w:t>2</w:t>
      </w:r>
      <w:r w:rsidRPr="0088215C">
        <w:rPr>
          <w:rFonts w:eastAsiaTheme="minorEastAsia"/>
          <w:b/>
          <w:bCs/>
          <w:i/>
          <w:iCs/>
          <w:szCs w:val="20"/>
          <w:lang w:eastAsia="zh-CN"/>
        </w:rPr>
        <w:t>:</w:t>
      </w:r>
      <w:r>
        <w:rPr>
          <w:rFonts w:eastAsiaTheme="minorEastAsia"/>
          <w:b/>
          <w:bCs/>
          <w:i/>
          <w:iCs/>
          <w:szCs w:val="20"/>
          <w:lang w:eastAsia="zh-CN"/>
        </w:rPr>
        <w:t xml:space="preserve"> The longer periodicity of SIB1 should be supported and configured for adopting on-demand SIB1 in single carrier scenario.</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06AE05AF" w14:textId="7BD7E9CB" w:rsidR="00B4663B" w:rsidRDefault="009218C5" w:rsidP="009218C5">
      <w:pPr>
        <w:pStyle w:val="2"/>
      </w:pPr>
      <w:r w:rsidRPr="00585D95">
        <w:t>3GPP RP</w:t>
      </w:r>
      <w:r w:rsidRPr="00F21775">
        <w:t>-234065</w:t>
      </w:r>
      <w:r w:rsidRPr="00585D95">
        <w:t>, “</w:t>
      </w:r>
      <w:r w:rsidRPr="00F21775">
        <w:t>New WID: Enhancements of network energy savings for NR</w:t>
      </w:r>
      <w:r w:rsidRPr="00585D95">
        <w:t xml:space="preserve">”, </w:t>
      </w:r>
      <w:r w:rsidRPr="00F21775">
        <w:t>Ericsson</w:t>
      </w:r>
      <w:r w:rsidRPr="00585D95">
        <w:t>, RAN#</w:t>
      </w:r>
      <w:r>
        <w:t>102</w:t>
      </w:r>
      <w:r w:rsidRPr="00585D95">
        <w:t xml:space="preserve">, Dec </w:t>
      </w:r>
      <w:r>
        <w:t>11</w:t>
      </w:r>
      <w:r w:rsidRPr="00585D95">
        <w:t>th</w:t>
      </w:r>
      <w:r>
        <w:t>- 15th, 2023</w:t>
      </w:r>
      <w:r w:rsidRPr="007813DA">
        <w:rPr>
          <w:rFonts w:hint="eastAsia"/>
        </w:rPr>
        <w:t>.</w:t>
      </w:r>
    </w:p>
    <w:p w14:paraId="4D93BFF4" w14:textId="77777777" w:rsidR="00EF6817" w:rsidRDefault="00B4663B" w:rsidP="00EF6817">
      <w:pPr>
        <w:pStyle w:val="2"/>
      </w:pPr>
      <w:r>
        <w:rPr>
          <w:rFonts w:hint="eastAsia"/>
        </w:rPr>
        <w:t>3GPP</w:t>
      </w:r>
      <w:r>
        <w:t xml:space="preserve"> </w:t>
      </w:r>
      <w:r>
        <w:rPr>
          <w:rFonts w:hint="eastAsia"/>
        </w:rPr>
        <w:t>TR</w:t>
      </w:r>
      <w:r>
        <w:t xml:space="preserve"> 38.864 v18.0.0</w:t>
      </w:r>
      <w:r w:rsidR="009762BD">
        <w:t>,</w:t>
      </w:r>
      <w:r>
        <w:t xml:space="preserve"> “</w:t>
      </w:r>
      <w:r w:rsidRPr="0021635A">
        <w:t>Study on network energy savings for NR</w:t>
      </w:r>
      <w:r>
        <w:t xml:space="preserve">”, </w:t>
      </w:r>
      <w:proofErr w:type="gramStart"/>
      <w:r>
        <w:t>Dec,</w:t>
      </w:r>
      <w:proofErr w:type="gramEnd"/>
      <w:r>
        <w:t xml:space="preserve"> 2022. </w:t>
      </w:r>
    </w:p>
    <w:p w14:paraId="14B57DDE" w14:textId="0BF98316" w:rsidR="003947C1" w:rsidRPr="003947C1" w:rsidRDefault="00EF6817" w:rsidP="00535C75">
      <w:pPr>
        <w:pStyle w:val="2"/>
      </w:pPr>
      <w:r>
        <w:rPr>
          <w:rFonts w:hint="eastAsia"/>
        </w:rPr>
        <w:t>3</w:t>
      </w:r>
      <w:r>
        <w:t>GPP TS 38.331, “Radio Resource Control (RRC) protocol specification</w:t>
      </w:r>
      <w:r w:rsidR="00535C75">
        <w:t xml:space="preserve"> </w:t>
      </w:r>
      <w:r>
        <w:t>(Release 18)”</w:t>
      </w:r>
      <w:r w:rsidR="000C7A23">
        <w:rPr>
          <w:rFonts w:hint="eastAsia"/>
        </w:rPr>
        <w:t>.</w:t>
      </w:r>
    </w:p>
    <w:sectPr w:rsidR="003947C1" w:rsidRPr="003947C1" w:rsidSect="00B1340F">
      <w:footerReference w:type="default" r:id="rId1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48ECD" w14:textId="77777777" w:rsidR="00B1340F" w:rsidRDefault="00B1340F" w:rsidP="00E7784C">
      <w:r>
        <w:separator/>
      </w:r>
    </w:p>
  </w:endnote>
  <w:endnote w:type="continuationSeparator" w:id="0">
    <w:p w14:paraId="76B22525" w14:textId="77777777" w:rsidR="00B1340F" w:rsidRDefault="00B1340F" w:rsidP="00E7784C">
      <w:r>
        <w:continuationSeparator/>
      </w:r>
    </w:p>
  </w:endnote>
  <w:endnote w:type="continuationNotice" w:id="1">
    <w:p w14:paraId="033E3D12" w14:textId="77777777" w:rsidR="00B1340F" w:rsidRDefault="00B13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20F4C" w14:textId="77777777" w:rsidR="00B1340F" w:rsidRDefault="00B1340F" w:rsidP="00E7784C">
      <w:r>
        <w:separator/>
      </w:r>
    </w:p>
  </w:footnote>
  <w:footnote w:type="continuationSeparator" w:id="0">
    <w:p w14:paraId="0652AEB6" w14:textId="77777777" w:rsidR="00B1340F" w:rsidRDefault="00B1340F" w:rsidP="00E7784C">
      <w:r>
        <w:continuationSeparator/>
      </w:r>
    </w:p>
  </w:footnote>
  <w:footnote w:type="continuationNotice" w:id="1">
    <w:p w14:paraId="39843CF6" w14:textId="77777777" w:rsidR="00B1340F" w:rsidRDefault="00B134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8"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9"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2"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36"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8"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44"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5"/>
  </w:num>
  <w:num w:numId="2" w16cid:durableId="541671704">
    <w:abstractNumId w:val="23"/>
  </w:num>
  <w:num w:numId="3" w16cid:durableId="2140489400">
    <w:abstractNumId w:val="35"/>
  </w:num>
  <w:num w:numId="4" w16cid:durableId="1467352469">
    <w:abstractNumId w:val="43"/>
  </w:num>
  <w:num w:numId="5" w16cid:durableId="150684802">
    <w:abstractNumId w:val="19"/>
  </w:num>
  <w:num w:numId="6" w16cid:durableId="558520844">
    <w:abstractNumId w:val="25"/>
  </w:num>
  <w:num w:numId="7" w16cid:durableId="1347362939">
    <w:abstractNumId w:val="2"/>
  </w:num>
  <w:num w:numId="8" w16cid:durableId="659701783">
    <w:abstractNumId w:val="40"/>
    <w:lvlOverride w:ilvl="0">
      <w:startOverride w:val="1"/>
    </w:lvlOverride>
  </w:num>
  <w:num w:numId="9" w16cid:durableId="510031333">
    <w:abstractNumId w:val="33"/>
  </w:num>
  <w:num w:numId="10" w16cid:durableId="735854812">
    <w:abstractNumId w:val="37"/>
  </w:num>
  <w:num w:numId="11" w16cid:durableId="15381585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30"/>
  </w:num>
  <w:num w:numId="13" w16cid:durableId="1831408894">
    <w:abstractNumId w:val="13"/>
  </w:num>
  <w:num w:numId="14" w16cid:durableId="1539969417">
    <w:abstractNumId w:val="32"/>
  </w:num>
  <w:num w:numId="15" w16cid:durableId="1585258894">
    <w:abstractNumId w:val="45"/>
  </w:num>
  <w:num w:numId="16" w16cid:durableId="1822849758">
    <w:abstractNumId w:val="27"/>
  </w:num>
  <w:num w:numId="17" w16cid:durableId="533620440">
    <w:abstractNumId w:val="9"/>
  </w:num>
  <w:num w:numId="18" w16cid:durableId="970356533">
    <w:abstractNumId w:val="44"/>
  </w:num>
  <w:num w:numId="19" w16cid:durableId="1876581602">
    <w:abstractNumId w:val="3"/>
  </w:num>
  <w:num w:numId="20" w16cid:durableId="1449813216">
    <w:abstractNumId w:val="18"/>
  </w:num>
  <w:num w:numId="21" w16cid:durableId="221528424">
    <w:abstractNumId w:val="22"/>
  </w:num>
  <w:num w:numId="22" w16cid:durableId="762192650">
    <w:abstractNumId w:val="34"/>
  </w:num>
  <w:num w:numId="23" w16cid:durableId="818810802">
    <w:abstractNumId w:val="8"/>
  </w:num>
  <w:num w:numId="24" w16cid:durableId="1446777900">
    <w:abstractNumId w:val="46"/>
  </w:num>
  <w:num w:numId="25" w16cid:durableId="76680878">
    <w:abstractNumId w:val="6"/>
  </w:num>
  <w:num w:numId="26" w16cid:durableId="792484202">
    <w:abstractNumId w:val="14"/>
  </w:num>
  <w:num w:numId="27" w16cid:durableId="480999049">
    <w:abstractNumId w:val="11"/>
  </w:num>
  <w:num w:numId="28" w16cid:durableId="719549056">
    <w:abstractNumId w:val="41"/>
  </w:num>
  <w:num w:numId="29" w16cid:durableId="1062755361">
    <w:abstractNumId w:val="1"/>
  </w:num>
  <w:num w:numId="30" w16cid:durableId="211498755">
    <w:abstractNumId w:val="7"/>
  </w:num>
  <w:num w:numId="31" w16cid:durableId="297297460">
    <w:abstractNumId w:val="4"/>
  </w:num>
  <w:num w:numId="32" w16cid:durableId="71397268">
    <w:abstractNumId w:val="24"/>
  </w:num>
  <w:num w:numId="33" w16cid:durableId="1937327513">
    <w:abstractNumId w:val="39"/>
  </w:num>
  <w:num w:numId="34" w16cid:durableId="430855476">
    <w:abstractNumId w:val="31"/>
  </w:num>
  <w:num w:numId="35" w16cid:durableId="1991985090">
    <w:abstractNumId w:val="10"/>
  </w:num>
  <w:num w:numId="36" w16cid:durableId="1930700788">
    <w:abstractNumId w:val="17"/>
  </w:num>
  <w:num w:numId="37" w16cid:durableId="1997563341">
    <w:abstractNumId w:val="12"/>
  </w:num>
  <w:num w:numId="38" w16cid:durableId="1068570896">
    <w:abstractNumId w:val="21"/>
  </w:num>
  <w:num w:numId="39" w16cid:durableId="1605192133">
    <w:abstractNumId w:val="20"/>
  </w:num>
  <w:num w:numId="40" w16cid:durableId="1659111359">
    <w:abstractNumId w:val="29"/>
  </w:num>
  <w:num w:numId="41" w16cid:durableId="1679429648">
    <w:abstractNumId w:val="42"/>
  </w:num>
  <w:num w:numId="42" w16cid:durableId="2079592620">
    <w:abstractNumId w:val="0"/>
  </w:num>
  <w:num w:numId="43" w16cid:durableId="1038772752">
    <w:abstractNumId w:val="15"/>
  </w:num>
  <w:num w:numId="44" w16cid:durableId="1929847887">
    <w:abstractNumId w:val="16"/>
  </w:num>
  <w:num w:numId="45" w16cid:durableId="1577785578">
    <w:abstractNumId w:val="36"/>
  </w:num>
  <w:num w:numId="46" w16cid:durableId="898782909">
    <w:abstractNumId w:val="41"/>
  </w:num>
  <w:num w:numId="47" w16cid:durableId="1427269281">
    <w:abstractNumId w:val="38"/>
  </w:num>
  <w:num w:numId="48" w16cid:durableId="776950087">
    <w:abstractNumId w:val="28"/>
  </w:num>
  <w:num w:numId="49" w16cid:durableId="2002006618">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CE2"/>
    <w:rsid w:val="00066A5D"/>
    <w:rsid w:val="000678F9"/>
    <w:rsid w:val="00067DA6"/>
    <w:rsid w:val="00067FBE"/>
    <w:rsid w:val="000703C7"/>
    <w:rsid w:val="0007089D"/>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B69"/>
    <w:rsid w:val="00096E6A"/>
    <w:rsid w:val="000970B6"/>
    <w:rsid w:val="000A02E5"/>
    <w:rsid w:val="000A03D9"/>
    <w:rsid w:val="000A0504"/>
    <w:rsid w:val="000A09CB"/>
    <w:rsid w:val="000A0BEC"/>
    <w:rsid w:val="000A12B4"/>
    <w:rsid w:val="000A4FD3"/>
    <w:rsid w:val="000A513A"/>
    <w:rsid w:val="000A51EB"/>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A23"/>
    <w:rsid w:val="000C7EE2"/>
    <w:rsid w:val="000C7F48"/>
    <w:rsid w:val="000D0676"/>
    <w:rsid w:val="000D0F51"/>
    <w:rsid w:val="000D2C25"/>
    <w:rsid w:val="000D46CC"/>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57B"/>
    <w:rsid w:val="001A080C"/>
    <w:rsid w:val="001A086B"/>
    <w:rsid w:val="001A0A84"/>
    <w:rsid w:val="001A1076"/>
    <w:rsid w:val="001A212E"/>
    <w:rsid w:val="001A322D"/>
    <w:rsid w:val="001A34BD"/>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555"/>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B6E"/>
    <w:rsid w:val="00295FF0"/>
    <w:rsid w:val="00296109"/>
    <w:rsid w:val="00297729"/>
    <w:rsid w:val="002A15F7"/>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1609"/>
    <w:rsid w:val="002F1A29"/>
    <w:rsid w:val="002F2473"/>
    <w:rsid w:val="002F2B27"/>
    <w:rsid w:val="002F2B43"/>
    <w:rsid w:val="002F2D43"/>
    <w:rsid w:val="002F2D71"/>
    <w:rsid w:val="002F315E"/>
    <w:rsid w:val="002F4660"/>
    <w:rsid w:val="002F565E"/>
    <w:rsid w:val="002F62E2"/>
    <w:rsid w:val="002F644E"/>
    <w:rsid w:val="002F64A4"/>
    <w:rsid w:val="002F6A87"/>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E59"/>
    <w:rsid w:val="003342A3"/>
    <w:rsid w:val="0033488D"/>
    <w:rsid w:val="0033488F"/>
    <w:rsid w:val="0033628A"/>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189"/>
    <w:rsid w:val="00377422"/>
    <w:rsid w:val="00380868"/>
    <w:rsid w:val="00381273"/>
    <w:rsid w:val="00381751"/>
    <w:rsid w:val="0038283C"/>
    <w:rsid w:val="003828B6"/>
    <w:rsid w:val="00382A8A"/>
    <w:rsid w:val="00382DA1"/>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23D2"/>
    <w:rsid w:val="003947C1"/>
    <w:rsid w:val="00395621"/>
    <w:rsid w:val="00395BF7"/>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BD"/>
    <w:rsid w:val="003B46D3"/>
    <w:rsid w:val="003B4B28"/>
    <w:rsid w:val="003B4CB7"/>
    <w:rsid w:val="003B4F76"/>
    <w:rsid w:val="003B65C2"/>
    <w:rsid w:val="003B6D0F"/>
    <w:rsid w:val="003B7894"/>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47E0"/>
    <w:rsid w:val="003D48B4"/>
    <w:rsid w:val="003D517F"/>
    <w:rsid w:val="003D51EB"/>
    <w:rsid w:val="003D5405"/>
    <w:rsid w:val="003D7DC2"/>
    <w:rsid w:val="003E0C1C"/>
    <w:rsid w:val="003E0E19"/>
    <w:rsid w:val="003E1019"/>
    <w:rsid w:val="003E1E13"/>
    <w:rsid w:val="003E221A"/>
    <w:rsid w:val="003E24E8"/>
    <w:rsid w:val="003E2770"/>
    <w:rsid w:val="003E2960"/>
    <w:rsid w:val="003E2A61"/>
    <w:rsid w:val="003E2D9D"/>
    <w:rsid w:val="003E3408"/>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67"/>
    <w:rsid w:val="00444BD5"/>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D8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409"/>
    <w:rsid w:val="00507696"/>
    <w:rsid w:val="00510216"/>
    <w:rsid w:val="00510A5D"/>
    <w:rsid w:val="00510D96"/>
    <w:rsid w:val="0051117B"/>
    <w:rsid w:val="005112DB"/>
    <w:rsid w:val="00511551"/>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604EF"/>
    <w:rsid w:val="00560EA4"/>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4AE0"/>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5368"/>
    <w:rsid w:val="005A61B2"/>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07E7B"/>
    <w:rsid w:val="006100CF"/>
    <w:rsid w:val="00610D6E"/>
    <w:rsid w:val="006111E8"/>
    <w:rsid w:val="00611CD4"/>
    <w:rsid w:val="00611E51"/>
    <w:rsid w:val="00611F67"/>
    <w:rsid w:val="00612311"/>
    <w:rsid w:val="00612428"/>
    <w:rsid w:val="006134A0"/>
    <w:rsid w:val="00613FEC"/>
    <w:rsid w:val="0061481D"/>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C94"/>
    <w:rsid w:val="00631035"/>
    <w:rsid w:val="006314D0"/>
    <w:rsid w:val="0063189F"/>
    <w:rsid w:val="00632832"/>
    <w:rsid w:val="00633146"/>
    <w:rsid w:val="00635726"/>
    <w:rsid w:val="00635990"/>
    <w:rsid w:val="00636A23"/>
    <w:rsid w:val="00637640"/>
    <w:rsid w:val="0064060A"/>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F3B"/>
    <w:rsid w:val="006D4244"/>
    <w:rsid w:val="006D4ADF"/>
    <w:rsid w:val="006D4BD3"/>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146A"/>
    <w:rsid w:val="00751E34"/>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6D3"/>
    <w:rsid w:val="0079076E"/>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E08"/>
    <w:rsid w:val="00823D0E"/>
    <w:rsid w:val="00823E71"/>
    <w:rsid w:val="00824115"/>
    <w:rsid w:val="00824CB1"/>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6CA3"/>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8C1"/>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E22"/>
    <w:rsid w:val="009E03C9"/>
    <w:rsid w:val="009E0EA2"/>
    <w:rsid w:val="009E14F6"/>
    <w:rsid w:val="009E2B85"/>
    <w:rsid w:val="009E3D62"/>
    <w:rsid w:val="009E43F0"/>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4E0"/>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602"/>
    <w:rsid w:val="00A2461F"/>
    <w:rsid w:val="00A250B5"/>
    <w:rsid w:val="00A252C1"/>
    <w:rsid w:val="00A26B68"/>
    <w:rsid w:val="00A26EBC"/>
    <w:rsid w:val="00A270BC"/>
    <w:rsid w:val="00A30243"/>
    <w:rsid w:val="00A30962"/>
    <w:rsid w:val="00A32AB7"/>
    <w:rsid w:val="00A32E49"/>
    <w:rsid w:val="00A334A0"/>
    <w:rsid w:val="00A33BF5"/>
    <w:rsid w:val="00A34402"/>
    <w:rsid w:val="00A345BA"/>
    <w:rsid w:val="00A355B3"/>
    <w:rsid w:val="00A404E2"/>
    <w:rsid w:val="00A4088E"/>
    <w:rsid w:val="00A40D1B"/>
    <w:rsid w:val="00A4136E"/>
    <w:rsid w:val="00A41701"/>
    <w:rsid w:val="00A41DF6"/>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98A"/>
    <w:rsid w:val="00AF2A3C"/>
    <w:rsid w:val="00AF2E66"/>
    <w:rsid w:val="00AF3BAC"/>
    <w:rsid w:val="00AF437E"/>
    <w:rsid w:val="00AF4B12"/>
    <w:rsid w:val="00AF57FC"/>
    <w:rsid w:val="00AF5E39"/>
    <w:rsid w:val="00AF6EC8"/>
    <w:rsid w:val="00AF7313"/>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0F"/>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3F9"/>
    <w:rsid w:val="00B32482"/>
    <w:rsid w:val="00B32F31"/>
    <w:rsid w:val="00B3327A"/>
    <w:rsid w:val="00B33E50"/>
    <w:rsid w:val="00B33EBF"/>
    <w:rsid w:val="00B34C96"/>
    <w:rsid w:val="00B36A38"/>
    <w:rsid w:val="00B37B5E"/>
    <w:rsid w:val="00B40127"/>
    <w:rsid w:val="00B4058D"/>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67756"/>
    <w:rsid w:val="00B713F1"/>
    <w:rsid w:val="00B71F7B"/>
    <w:rsid w:val="00B72085"/>
    <w:rsid w:val="00B726B9"/>
    <w:rsid w:val="00B73536"/>
    <w:rsid w:val="00B73B2F"/>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AB3"/>
    <w:rsid w:val="00B9450A"/>
    <w:rsid w:val="00B94598"/>
    <w:rsid w:val="00B94B39"/>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4441"/>
    <w:rsid w:val="00BB5991"/>
    <w:rsid w:val="00BB59C6"/>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015"/>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1D55"/>
    <w:rsid w:val="00C11E34"/>
    <w:rsid w:val="00C12051"/>
    <w:rsid w:val="00C126F1"/>
    <w:rsid w:val="00C12A87"/>
    <w:rsid w:val="00C13914"/>
    <w:rsid w:val="00C13C0C"/>
    <w:rsid w:val="00C13E3C"/>
    <w:rsid w:val="00C14208"/>
    <w:rsid w:val="00C14691"/>
    <w:rsid w:val="00C14838"/>
    <w:rsid w:val="00C1580C"/>
    <w:rsid w:val="00C16D68"/>
    <w:rsid w:val="00C173F1"/>
    <w:rsid w:val="00C17FFD"/>
    <w:rsid w:val="00C20027"/>
    <w:rsid w:val="00C2034D"/>
    <w:rsid w:val="00C20D76"/>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403C7"/>
    <w:rsid w:val="00C40A7F"/>
    <w:rsid w:val="00C41391"/>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87B5F"/>
    <w:rsid w:val="00C9018E"/>
    <w:rsid w:val="00C90FF6"/>
    <w:rsid w:val="00C91661"/>
    <w:rsid w:val="00C9192F"/>
    <w:rsid w:val="00C924CA"/>
    <w:rsid w:val="00C9303C"/>
    <w:rsid w:val="00C94611"/>
    <w:rsid w:val="00C94EA0"/>
    <w:rsid w:val="00C95173"/>
    <w:rsid w:val="00C9572D"/>
    <w:rsid w:val="00C9723D"/>
    <w:rsid w:val="00C97CF7"/>
    <w:rsid w:val="00CA0594"/>
    <w:rsid w:val="00CA0EFD"/>
    <w:rsid w:val="00CA22C2"/>
    <w:rsid w:val="00CA2323"/>
    <w:rsid w:val="00CA2A37"/>
    <w:rsid w:val="00CA33D3"/>
    <w:rsid w:val="00CA343A"/>
    <w:rsid w:val="00CA4359"/>
    <w:rsid w:val="00CA4621"/>
    <w:rsid w:val="00CA463D"/>
    <w:rsid w:val="00CA4A26"/>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920"/>
    <w:rsid w:val="00CE5C5E"/>
    <w:rsid w:val="00CE7DA3"/>
    <w:rsid w:val="00CF0123"/>
    <w:rsid w:val="00CF0F4D"/>
    <w:rsid w:val="00CF161F"/>
    <w:rsid w:val="00CF1A6F"/>
    <w:rsid w:val="00CF22FE"/>
    <w:rsid w:val="00CF2688"/>
    <w:rsid w:val="00CF2A72"/>
    <w:rsid w:val="00CF2B50"/>
    <w:rsid w:val="00CF3875"/>
    <w:rsid w:val="00CF5BC3"/>
    <w:rsid w:val="00CF64A1"/>
    <w:rsid w:val="00CF6FFE"/>
    <w:rsid w:val="00CF72B9"/>
    <w:rsid w:val="00CF7484"/>
    <w:rsid w:val="00CF74FA"/>
    <w:rsid w:val="00CF7A15"/>
    <w:rsid w:val="00CF7C20"/>
    <w:rsid w:val="00D001EB"/>
    <w:rsid w:val="00D0046C"/>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34DB"/>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031"/>
    <w:rsid w:val="00D60309"/>
    <w:rsid w:val="00D60430"/>
    <w:rsid w:val="00D604DA"/>
    <w:rsid w:val="00D604DC"/>
    <w:rsid w:val="00D611F2"/>
    <w:rsid w:val="00D61430"/>
    <w:rsid w:val="00D617FF"/>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4B45"/>
    <w:rsid w:val="00DA502B"/>
    <w:rsid w:val="00DA614A"/>
    <w:rsid w:val="00DA61A1"/>
    <w:rsid w:val="00DA6347"/>
    <w:rsid w:val="00DA7177"/>
    <w:rsid w:val="00DA7CB2"/>
    <w:rsid w:val="00DA7D84"/>
    <w:rsid w:val="00DB0412"/>
    <w:rsid w:val="00DB0B04"/>
    <w:rsid w:val="00DB1263"/>
    <w:rsid w:val="00DB1E16"/>
    <w:rsid w:val="00DB1FB2"/>
    <w:rsid w:val="00DB2E1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115"/>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BDC"/>
    <w:rsid w:val="00E05245"/>
    <w:rsid w:val="00E0584F"/>
    <w:rsid w:val="00E06526"/>
    <w:rsid w:val="00E06736"/>
    <w:rsid w:val="00E067C2"/>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F57"/>
    <w:rsid w:val="00EC0231"/>
    <w:rsid w:val="00EC0269"/>
    <w:rsid w:val="00EC10A0"/>
    <w:rsid w:val="00EC134B"/>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6247"/>
    <w:rsid w:val="00ED661A"/>
    <w:rsid w:val="00ED7AA0"/>
    <w:rsid w:val="00ED7F3C"/>
    <w:rsid w:val="00EE08D2"/>
    <w:rsid w:val="00EE0A8E"/>
    <w:rsid w:val="00EE12D7"/>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8F6"/>
    <w:rsid w:val="00EF5A38"/>
    <w:rsid w:val="00EF6035"/>
    <w:rsid w:val="00EF6718"/>
    <w:rsid w:val="00EF6817"/>
    <w:rsid w:val="00EF783E"/>
    <w:rsid w:val="00EF7FC2"/>
    <w:rsid w:val="00F005C0"/>
    <w:rsid w:val="00F01244"/>
    <w:rsid w:val="00F01C3E"/>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5E72"/>
    <w:rsid w:val="00F16DB7"/>
    <w:rsid w:val="00F172FC"/>
    <w:rsid w:val="00F17E47"/>
    <w:rsid w:val="00F200E4"/>
    <w:rsid w:val="00F20AC1"/>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38B0"/>
    <w:rsid w:val="00FD4261"/>
    <w:rsid w:val="00FD460B"/>
    <w:rsid w:val="00FD4B55"/>
    <w:rsid w:val="00FD4FB9"/>
    <w:rsid w:val="00FD5284"/>
    <w:rsid w:val="00FD591D"/>
    <w:rsid w:val="00FD5B6E"/>
    <w:rsid w:val="00FD5DEC"/>
    <w:rsid w:val="00FD6201"/>
    <w:rsid w:val="00FD6A13"/>
    <w:rsid w:val="00FD6FB3"/>
    <w:rsid w:val="00FD72AC"/>
    <w:rsid w:val="00FD7AAA"/>
    <w:rsid w:val="00FE148F"/>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A4EF4424-30D8-4EC1-92EB-A5047132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5C7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12137</TotalTime>
  <Pages>5</Pages>
  <Words>1255</Words>
  <Characters>7154</Characters>
  <Application>Microsoft Office Word</Application>
  <DocSecurity>0</DocSecurity>
  <Lines>59</Lines>
  <Paragraphs>16</Paragraphs>
  <ScaleCrop>false</ScaleCrop>
  <Company>Microsoft</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X13</cp:lastModifiedBy>
  <cp:revision>46</cp:revision>
  <cp:lastPrinted>2015-02-02T04:17:00Z</cp:lastPrinted>
  <dcterms:created xsi:type="dcterms:W3CDTF">2022-08-05T05:41:00Z</dcterms:created>
  <dcterms:modified xsi:type="dcterms:W3CDTF">2024-02-18T05:38:00Z</dcterms:modified>
</cp:coreProperties>
</file>